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AE9" w:rsidRDefault="00207AE9" w:rsidP="00522EC7">
      <w:pPr>
        <w:spacing w:after="120"/>
        <w:rPr>
          <w:b/>
        </w:rPr>
      </w:pPr>
    </w:p>
    <w:p w:rsidR="00207AE9" w:rsidRDefault="00207AE9" w:rsidP="00543288">
      <w:pPr>
        <w:spacing w:after="120"/>
        <w:jc w:val="center"/>
        <w:rPr>
          <w:b/>
        </w:rPr>
      </w:pPr>
    </w:p>
    <w:p w:rsidR="00207AE9" w:rsidRDefault="00207AE9" w:rsidP="00543288">
      <w:pPr>
        <w:spacing w:after="120"/>
        <w:jc w:val="center"/>
        <w:rPr>
          <w:b/>
        </w:rPr>
      </w:pPr>
    </w:p>
    <w:p w:rsidR="00207AE9" w:rsidRDefault="00207AE9" w:rsidP="00543288">
      <w:pPr>
        <w:spacing w:after="120"/>
        <w:jc w:val="center"/>
        <w:rPr>
          <w:b/>
        </w:rPr>
      </w:pPr>
    </w:p>
    <w:p w:rsidR="00F81DB4" w:rsidRPr="005D39FC" w:rsidRDefault="00AB2F57" w:rsidP="00543288">
      <w:pPr>
        <w:spacing w:after="120"/>
        <w:jc w:val="center"/>
        <w:rPr>
          <w:b/>
          <w:sz w:val="28"/>
          <w:szCs w:val="28"/>
        </w:rPr>
      </w:pPr>
      <w:r w:rsidRPr="005D39FC">
        <w:rPr>
          <w:b/>
          <w:sz w:val="28"/>
          <w:szCs w:val="28"/>
        </w:rPr>
        <w:t>John Gabriel Byrne</w:t>
      </w:r>
    </w:p>
    <w:p w:rsidR="00AB2F57" w:rsidRPr="005D39FC" w:rsidRDefault="00207AE9" w:rsidP="00543288">
      <w:pPr>
        <w:spacing w:after="120"/>
        <w:jc w:val="center"/>
        <w:rPr>
          <w:b/>
          <w:sz w:val="28"/>
          <w:szCs w:val="28"/>
        </w:rPr>
      </w:pPr>
      <w:r w:rsidRPr="005D39FC">
        <w:rPr>
          <w:b/>
          <w:sz w:val="28"/>
          <w:szCs w:val="28"/>
        </w:rPr>
        <w:t>(</w:t>
      </w:r>
      <w:r w:rsidR="00AB2F57" w:rsidRPr="005D39FC">
        <w:rPr>
          <w:b/>
          <w:sz w:val="28"/>
          <w:szCs w:val="28"/>
        </w:rPr>
        <w:t>1933-2016</w:t>
      </w:r>
      <w:r w:rsidRPr="005D39FC">
        <w:rPr>
          <w:b/>
          <w:sz w:val="28"/>
          <w:szCs w:val="28"/>
        </w:rPr>
        <w:t>)</w:t>
      </w:r>
    </w:p>
    <w:p w:rsidR="00207AE9" w:rsidRDefault="00207AE9" w:rsidP="00543288">
      <w:pPr>
        <w:spacing w:after="120"/>
        <w:jc w:val="center"/>
        <w:rPr>
          <w:b/>
        </w:rPr>
      </w:pPr>
    </w:p>
    <w:p w:rsidR="00207AE9" w:rsidRDefault="00207AE9" w:rsidP="00543288">
      <w:pPr>
        <w:spacing w:after="120"/>
        <w:jc w:val="center"/>
        <w:rPr>
          <w:b/>
        </w:rPr>
      </w:pPr>
    </w:p>
    <w:p w:rsidR="00207AE9" w:rsidRDefault="00207AE9" w:rsidP="00543288">
      <w:pPr>
        <w:spacing w:after="120"/>
        <w:jc w:val="center"/>
        <w:rPr>
          <w:b/>
        </w:rPr>
      </w:pPr>
    </w:p>
    <w:p w:rsidR="005D39FC" w:rsidRDefault="005D39FC" w:rsidP="00543288">
      <w:pPr>
        <w:spacing w:after="120"/>
        <w:jc w:val="center"/>
        <w:rPr>
          <w:b/>
        </w:rPr>
      </w:pPr>
    </w:p>
    <w:p w:rsidR="005D39FC" w:rsidRDefault="005D39FC" w:rsidP="00543288">
      <w:pPr>
        <w:spacing w:after="120"/>
        <w:jc w:val="center"/>
        <w:rPr>
          <w:b/>
        </w:rPr>
      </w:pPr>
    </w:p>
    <w:p w:rsidR="00207AE9" w:rsidRPr="005D39FC" w:rsidRDefault="00207AE9" w:rsidP="00543288">
      <w:pPr>
        <w:spacing w:after="120"/>
        <w:jc w:val="center"/>
        <w:rPr>
          <w:b/>
          <w:sz w:val="28"/>
          <w:szCs w:val="28"/>
        </w:rPr>
      </w:pPr>
      <w:r w:rsidRPr="005D39FC">
        <w:rPr>
          <w:b/>
          <w:sz w:val="28"/>
          <w:szCs w:val="28"/>
        </w:rPr>
        <w:t>Memorial Discourse</w:t>
      </w:r>
    </w:p>
    <w:p w:rsidR="00207AE9" w:rsidRPr="005D39FC" w:rsidRDefault="00207AE9" w:rsidP="00543288">
      <w:pPr>
        <w:spacing w:after="120"/>
        <w:jc w:val="center"/>
        <w:rPr>
          <w:b/>
          <w:sz w:val="28"/>
          <w:szCs w:val="28"/>
        </w:rPr>
      </w:pPr>
    </w:p>
    <w:p w:rsidR="00207AE9" w:rsidRPr="005D39FC" w:rsidRDefault="00207AE9" w:rsidP="00543288">
      <w:pPr>
        <w:spacing w:after="120"/>
        <w:jc w:val="center"/>
        <w:rPr>
          <w:b/>
          <w:sz w:val="28"/>
          <w:szCs w:val="28"/>
        </w:rPr>
      </w:pPr>
      <w:r w:rsidRPr="005D39FC">
        <w:rPr>
          <w:b/>
          <w:sz w:val="28"/>
          <w:szCs w:val="28"/>
        </w:rPr>
        <w:t>Trinity Monday 9 April 2018</w:t>
      </w:r>
    </w:p>
    <w:p w:rsidR="00207AE9" w:rsidRPr="005D39FC" w:rsidRDefault="00207AE9" w:rsidP="00543288">
      <w:pPr>
        <w:spacing w:after="120"/>
        <w:jc w:val="center"/>
        <w:rPr>
          <w:b/>
          <w:sz w:val="28"/>
          <w:szCs w:val="28"/>
        </w:rPr>
      </w:pPr>
    </w:p>
    <w:p w:rsidR="00207AE9" w:rsidRPr="005D39FC" w:rsidRDefault="00207AE9" w:rsidP="00543288">
      <w:pPr>
        <w:spacing w:after="120"/>
        <w:jc w:val="center"/>
        <w:rPr>
          <w:b/>
          <w:sz w:val="28"/>
          <w:szCs w:val="28"/>
        </w:rPr>
      </w:pPr>
    </w:p>
    <w:p w:rsidR="005D39FC" w:rsidRPr="005D39FC" w:rsidRDefault="005D39FC" w:rsidP="00543288">
      <w:pPr>
        <w:spacing w:after="120"/>
        <w:jc w:val="center"/>
        <w:rPr>
          <w:b/>
          <w:sz w:val="28"/>
          <w:szCs w:val="28"/>
        </w:rPr>
      </w:pPr>
    </w:p>
    <w:p w:rsidR="005D39FC" w:rsidRPr="005D39FC" w:rsidRDefault="005D39FC" w:rsidP="00543288">
      <w:pPr>
        <w:spacing w:after="120"/>
        <w:jc w:val="center"/>
        <w:rPr>
          <w:b/>
          <w:sz w:val="28"/>
          <w:szCs w:val="28"/>
        </w:rPr>
      </w:pPr>
    </w:p>
    <w:p w:rsidR="005D39FC" w:rsidRPr="005D39FC" w:rsidRDefault="005D39FC" w:rsidP="00543288">
      <w:pPr>
        <w:spacing w:after="120"/>
        <w:jc w:val="center"/>
        <w:rPr>
          <w:b/>
          <w:sz w:val="28"/>
          <w:szCs w:val="28"/>
        </w:rPr>
      </w:pPr>
    </w:p>
    <w:p w:rsidR="00207AE9" w:rsidRPr="005D39FC" w:rsidRDefault="00207AE9" w:rsidP="00543288">
      <w:pPr>
        <w:spacing w:after="120"/>
        <w:jc w:val="center"/>
        <w:rPr>
          <w:b/>
          <w:sz w:val="28"/>
          <w:szCs w:val="28"/>
        </w:rPr>
      </w:pPr>
      <w:r w:rsidRPr="005D39FC">
        <w:rPr>
          <w:b/>
          <w:sz w:val="28"/>
          <w:szCs w:val="28"/>
        </w:rPr>
        <w:t>Professor Jane Grimson</w:t>
      </w:r>
    </w:p>
    <w:p w:rsidR="00207AE9" w:rsidRPr="005D39FC" w:rsidRDefault="00207AE9" w:rsidP="00543288">
      <w:pPr>
        <w:spacing w:after="120"/>
        <w:jc w:val="center"/>
        <w:rPr>
          <w:b/>
          <w:sz w:val="28"/>
          <w:szCs w:val="28"/>
        </w:rPr>
      </w:pPr>
      <w:r w:rsidRPr="005D39FC">
        <w:rPr>
          <w:b/>
          <w:sz w:val="28"/>
          <w:szCs w:val="28"/>
        </w:rPr>
        <w:t>Fellow Emeritus and Pro-Chancellor</w:t>
      </w:r>
    </w:p>
    <w:p w:rsidR="00207AE9" w:rsidRDefault="00207AE9" w:rsidP="00543288">
      <w:pPr>
        <w:spacing w:after="120"/>
        <w:rPr>
          <w:b/>
        </w:rPr>
      </w:pPr>
      <w:r>
        <w:rPr>
          <w:b/>
        </w:rPr>
        <w:br w:type="page"/>
      </w:r>
    </w:p>
    <w:p w:rsidR="00207AE9" w:rsidRDefault="00207AE9" w:rsidP="00543288">
      <w:pPr>
        <w:spacing w:after="120"/>
        <w:jc w:val="center"/>
        <w:rPr>
          <w:b/>
        </w:rPr>
      </w:pPr>
    </w:p>
    <w:p w:rsidR="001C4FF8" w:rsidRDefault="001C4FF8" w:rsidP="00543288">
      <w:pPr>
        <w:spacing w:after="120"/>
        <w:rPr>
          <w:i/>
        </w:rPr>
      </w:pPr>
      <w:r>
        <w:t>Provost, Fellows, Scholars, Colleagues, Guests and Friends,</w:t>
      </w:r>
    </w:p>
    <w:p w:rsidR="001C4FF8" w:rsidRDefault="001C4FF8" w:rsidP="00543288">
      <w:pPr>
        <w:spacing w:after="120"/>
        <w:rPr>
          <w:i/>
        </w:rPr>
      </w:pPr>
    </w:p>
    <w:p w:rsidR="00C16EB8" w:rsidRDefault="000C0D93" w:rsidP="00543288">
      <w:r w:rsidRPr="000C0D93">
        <w:rPr>
          <w:i/>
        </w:rPr>
        <w:t>“He was a quiet, retiring man who never sought to promote himself. It is likely that his association with a wide range of important work undertaken and promoted by hi</w:t>
      </w:r>
      <w:r w:rsidR="00C63D49">
        <w:rPr>
          <w:i/>
        </w:rPr>
        <w:t>m</w:t>
      </w:r>
      <w:r w:rsidRPr="000C0D93">
        <w:rPr>
          <w:i/>
        </w:rPr>
        <w:t xml:space="preserve"> could easily fade with time and be forgotten</w:t>
      </w:r>
      <w:r>
        <w:t>”</w:t>
      </w:r>
      <w:r w:rsidR="00C16EB8">
        <w:t xml:space="preserve"> (Byrne and Fewer, p. 3)</w:t>
      </w:r>
      <w:r>
        <w:t xml:space="preserve">. </w:t>
      </w:r>
      <w:r w:rsidR="007D3F67">
        <w:t xml:space="preserve"> </w:t>
      </w:r>
    </w:p>
    <w:p w:rsidR="005D39FC" w:rsidRDefault="000C0D93" w:rsidP="00543288">
      <w:r>
        <w:t xml:space="preserve">This sums up John Gabriel Byrne </w:t>
      </w:r>
      <w:r w:rsidR="001424C9">
        <w:t>(</w:t>
      </w:r>
      <w:r w:rsidR="008D4BF3">
        <w:t>SLIDE</w:t>
      </w:r>
      <w:r w:rsidR="001424C9">
        <w:t xml:space="preserve"> 1) </w:t>
      </w:r>
      <w:r w:rsidR="00B46294" w:rsidRPr="00FF445F">
        <w:t>perfectly</w:t>
      </w:r>
      <w:r>
        <w:t xml:space="preserve"> but in fact it was written about his </w:t>
      </w:r>
      <w:r w:rsidR="007171EE">
        <w:t xml:space="preserve">paternal </w:t>
      </w:r>
      <w:r>
        <w:t xml:space="preserve">grandfather, Thomas Joseph Byrne, an architect, in the introduction to a book </w:t>
      </w:r>
      <w:r w:rsidR="001424C9">
        <w:t>entitled “</w:t>
      </w:r>
      <w:r w:rsidR="001424C9" w:rsidRPr="000C0D93">
        <w:rPr>
          <w:i/>
        </w:rPr>
        <w:t>Thomas Joseph Byrne Nation Builder</w:t>
      </w:r>
      <w:r w:rsidR="001424C9">
        <w:t xml:space="preserve">” </w:t>
      </w:r>
      <w:r>
        <w:t>published in 2013</w:t>
      </w:r>
      <w:r w:rsidR="001424C9">
        <w:t>.</w:t>
      </w:r>
      <w:r>
        <w:t xml:space="preserve"> That publication served to ensure that the contribution of Thomas Byrne would not </w:t>
      </w:r>
      <w:r w:rsidR="005D39FC">
        <w:t xml:space="preserve">be </w:t>
      </w:r>
      <w:r>
        <w:t xml:space="preserve">forgotten. </w:t>
      </w:r>
      <w:r w:rsidR="001424C9">
        <w:t>Fortunately</w:t>
      </w:r>
      <w:r>
        <w:t>, the book of reminiscences</w:t>
      </w:r>
      <w:r w:rsidR="005D39FC">
        <w:t xml:space="preserve"> about John Byrne</w:t>
      </w:r>
      <w:r>
        <w:t xml:space="preserve"> edited by Chris Horn and published last </w:t>
      </w:r>
      <w:r w:rsidR="001424C9">
        <w:t>year has</w:t>
      </w:r>
      <w:r>
        <w:t xml:space="preserve"> ensure</w:t>
      </w:r>
      <w:r w:rsidR="001424C9">
        <w:t>d</w:t>
      </w:r>
      <w:r>
        <w:t xml:space="preserve"> that the enormous contribution which John Byrne </w:t>
      </w:r>
      <w:r w:rsidR="00C63D49">
        <w:t xml:space="preserve">made </w:t>
      </w:r>
      <w:r w:rsidR="00AA2392">
        <w:t>to Trinity</w:t>
      </w:r>
      <w:r>
        <w:t xml:space="preserve"> and to Ireland is </w:t>
      </w:r>
      <w:r w:rsidR="005D39FC">
        <w:t>not forgotten</w:t>
      </w:r>
      <w:r>
        <w:t xml:space="preserve">. </w:t>
      </w:r>
      <w:r w:rsidR="0005146F">
        <w:t>Chris Horn’s</w:t>
      </w:r>
      <w:r>
        <w:t xml:space="preserve"> book was appropriately subtitled </w:t>
      </w:r>
      <w:r w:rsidR="00FF60B7" w:rsidRPr="00FF60B7">
        <w:rPr>
          <w:i/>
        </w:rPr>
        <w:t>“Father of Computing in Ireland”</w:t>
      </w:r>
      <w:r w:rsidR="00B46294">
        <w:rPr>
          <w:i/>
        </w:rPr>
        <w:t xml:space="preserve"> </w:t>
      </w:r>
      <w:r w:rsidR="00B46294">
        <w:t xml:space="preserve">which is no exaggeration. John Byrne with the support and encouragement of my father, William Wright, Professor of Engineering in Trinity from 1957 </w:t>
      </w:r>
      <w:r w:rsidR="005D39FC">
        <w:t>to</w:t>
      </w:r>
      <w:r w:rsidR="007A0628">
        <w:t xml:space="preserve"> 1985, led the development of C</w:t>
      </w:r>
      <w:r w:rsidR="00B46294">
        <w:t>o</w:t>
      </w:r>
      <w:r w:rsidR="007A0628">
        <w:t>mputer S</w:t>
      </w:r>
      <w:r w:rsidR="00B46294">
        <w:t>cience as an academic discipline in Ireland. Furthermore, like his grandfather, Thomas Byrne, John was motivated by a deep sense of pat</w:t>
      </w:r>
      <w:r w:rsidR="005D39FC">
        <w:t xml:space="preserve">riotism – of public service. He also felt strongly that universities generally and Trinity in </w:t>
      </w:r>
      <w:r w:rsidR="007A0628">
        <w:t>particular had</w:t>
      </w:r>
      <w:r w:rsidR="005D39FC">
        <w:t xml:space="preserve"> an obligation not just to conduct research and to teach</w:t>
      </w:r>
      <w:r w:rsidR="00AA2392">
        <w:t>,</w:t>
      </w:r>
      <w:r w:rsidR="005D39FC">
        <w:t xml:space="preserve"> but also to contribute to civil society </w:t>
      </w:r>
      <w:r w:rsidR="00B56D6F">
        <w:t>in more than</w:t>
      </w:r>
      <w:r w:rsidR="005D39FC">
        <w:t xml:space="preserve"> the </w:t>
      </w:r>
      <w:r w:rsidR="00B56D6F">
        <w:t>purely</w:t>
      </w:r>
      <w:r w:rsidR="005D39FC">
        <w:t xml:space="preserve"> economic sense</w:t>
      </w:r>
      <w:r w:rsidR="00B46294">
        <w:t xml:space="preserve">. </w:t>
      </w:r>
      <w:r w:rsidR="008D4BF3">
        <w:t>He gave generously of his time</w:t>
      </w:r>
      <w:r w:rsidR="00B46294">
        <w:t xml:space="preserve"> help</w:t>
      </w:r>
      <w:r w:rsidR="008D4BF3">
        <w:t>ing</w:t>
      </w:r>
      <w:r w:rsidR="00B46294">
        <w:t xml:space="preserve"> oth</w:t>
      </w:r>
      <w:r w:rsidR="007A0628">
        <w:t xml:space="preserve">er </w:t>
      </w:r>
      <w:r w:rsidR="00577228">
        <w:t>universities and institutes of technology</w:t>
      </w:r>
      <w:r w:rsidR="007A0628">
        <w:t xml:space="preserve"> here </w:t>
      </w:r>
      <w:r w:rsidR="008D4BF3">
        <w:t xml:space="preserve">to </w:t>
      </w:r>
      <w:r w:rsidR="007A0628">
        <w:t>establish Computer S</w:t>
      </w:r>
      <w:r w:rsidR="00B46294">
        <w:t xml:space="preserve">cience departments, he also advised companies on the purchase of computers and played a key role in the </w:t>
      </w:r>
      <w:r w:rsidR="007A0628">
        <w:t xml:space="preserve">early </w:t>
      </w:r>
      <w:r w:rsidR="00B46294">
        <w:t xml:space="preserve">development of the ICT sector in Ireland. </w:t>
      </w:r>
      <w:r w:rsidR="005D39FC">
        <w:t xml:space="preserve">Under his leadership, the Department of Computer Science introduced </w:t>
      </w:r>
      <w:r w:rsidR="00AA2392">
        <w:t>numerous</w:t>
      </w:r>
      <w:r w:rsidR="005D39FC">
        <w:t xml:space="preserve"> </w:t>
      </w:r>
      <w:r w:rsidR="00173445">
        <w:t xml:space="preserve">full- and </w:t>
      </w:r>
      <w:r w:rsidR="005D39FC">
        <w:t xml:space="preserve">part-time </w:t>
      </w:r>
      <w:r w:rsidR="007171EE" w:rsidRPr="00543288">
        <w:t>programmes</w:t>
      </w:r>
      <w:r w:rsidR="005D39FC">
        <w:t xml:space="preserve">, aimed at </w:t>
      </w:r>
      <w:r w:rsidR="007171EE">
        <w:t>building a base of skilled professionals</w:t>
      </w:r>
      <w:r w:rsidR="007A0628">
        <w:t xml:space="preserve">. Many </w:t>
      </w:r>
      <w:r w:rsidR="00AA2392">
        <w:t xml:space="preserve">of them </w:t>
      </w:r>
      <w:r w:rsidR="007171EE">
        <w:t xml:space="preserve">subsequently </w:t>
      </w:r>
      <w:r w:rsidR="007A0628">
        <w:t>went on to play</w:t>
      </w:r>
      <w:r w:rsidR="007171EE">
        <w:t xml:space="preserve"> a major role in the public sector in Ire</w:t>
      </w:r>
      <w:r w:rsidR="007A0628">
        <w:t>land, in attracting Foreign Direct Investment and in developing the indigenous ICT sector</w:t>
      </w:r>
      <w:r w:rsidR="007171EE">
        <w:t>.</w:t>
      </w:r>
    </w:p>
    <w:p w:rsidR="007171EE" w:rsidRDefault="00FF60B7" w:rsidP="00543288">
      <w:r>
        <w:t xml:space="preserve">I hope I will be able to do justice to his memory </w:t>
      </w:r>
      <w:r w:rsidR="008D4BF3">
        <w:t>in this d</w:t>
      </w:r>
      <w:r w:rsidR="00C63D49">
        <w:t>iscourse</w:t>
      </w:r>
      <w:r>
        <w:t>.</w:t>
      </w:r>
      <w:r w:rsidR="00C63D49">
        <w:t xml:space="preserve"> I am very grateful to the </w:t>
      </w:r>
      <w:r w:rsidR="00B06D59">
        <w:t>many</w:t>
      </w:r>
      <w:r w:rsidR="00C63D49">
        <w:t xml:space="preserve"> people – both within and outside Trinity – who have provided me with invaluable information as well as many fascinating stories about John. </w:t>
      </w:r>
      <w:r w:rsidR="007171EE">
        <w:t xml:space="preserve">I feel particularly fortunate to have been able to draw on </w:t>
      </w:r>
      <w:r w:rsidR="00577228">
        <w:t xml:space="preserve">John’s vast personal archive which he donated to the </w:t>
      </w:r>
      <w:r w:rsidR="004C607F">
        <w:t>College and</w:t>
      </w:r>
      <w:r w:rsidR="00577228">
        <w:t xml:space="preserve"> </w:t>
      </w:r>
      <w:r w:rsidR="004C607F">
        <w:t>the</w:t>
      </w:r>
      <w:r w:rsidR="007A0628">
        <w:t xml:space="preserve"> recordings of a series of </w:t>
      </w:r>
      <w:r w:rsidR="008D4BF3">
        <w:t>interviews with</w:t>
      </w:r>
      <w:r w:rsidR="004C607F">
        <w:t xml:space="preserve"> John </w:t>
      </w:r>
      <w:r w:rsidR="007A0628">
        <w:t xml:space="preserve">conducted by Maurice O’Keefe in 2011 as part of the Irish Life and Lore Project (O’Keefe </w:t>
      </w:r>
      <w:r w:rsidR="00DB0806">
        <w:t>2011</w:t>
      </w:r>
      <w:r w:rsidR="007A0628">
        <w:t>)</w:t>
      </w:r>
      <w:r w:rsidR="007171EE">
        <w:t xml:space="preserve">. </w:t>
      </w:r>
    </w:p>
    <w:p w:rsidR="008D4BF3" w:rsidRDefault="00C63D49" w:rsidP="00543288">
      <w:r>
        <w:lastRenderedPageBreak/>
        <w:t xml:space="preserve">I </w:t>
      </w:r>
      <w:r w:rsidR="00577228">
        <w:t>first came to know</w:t>
      </w:r>
      <w:r>
        <w:t xml:space="preserve"> John as one of my lecturers in computer engineering in the late 60s and then as a colleague from 1980 when I </w:t>
      </w:r>
      <w:r w:rsidR="00AD5B48">
        <w:t>was appointed to a lectureship</w:t>
      </w:r>
      <w:r>
        <w:t xml:space="preserve"> in Computer Science. </w:t>
      </w:r>
      <w:r w:rsidR="00B56D6F">
        <w:t xml:space="preserve">As with all new lecturers, he gave me the time and space to find my feet, prepare lectures and get my research up and running offering encouragement, but never interfering. </w:t>
      </w:r>
      <w:r>
        <w:t>Like so many others to whom I have spoken over the last few months, I owe John an enormous debt of gratitude for his unfailing support throughout my career</w:t>
      </w:r>
      <w:r w:rsidR="00B56D6F">
        <w:t>.</w:t>
      </w:r>
    </w:p>
    <w:p w:rsidR="000C0D93" w:rsidRDefault="00B56D6F" w:rsidP="00543288">
      <w:r>
        <w:t xml:space="preserve"> </w:t>
      </w:r>
      <w:r w:rsidR="00F27C63">
        <w:t xml:space="preserve">I am not sure how John would react to being the subject of the Trinity Monday Memorial Discourse. He certainly never sought the limelight and disliked being the centre of attention. </w:t>
      </w:r>
      <w:r w:rsidR="00AA2392">
        <w:t xml:space="preserve">However, I am certain he would have been delighted to know that </w:t>
      </w:r>
      <w:r w:rsidR="008D4BF3">
        <w:t xml:space="preserve">this year, </w:t>
      </w:r>
      <w:r w:rsidR="00AA2392">
        <w:t>for the first time</w:t>
      </w:r>
      <w:r w:rsidR="008D4BF3">
        <w:t>,</w:t>
      </w:r>
      <w:r w:rsidR="00AA2392">
        <w:t xml:space="preserve"> Fellows had the option of voting electronically for the election of new Fellows.</w:t>
      </w:r>
    </w:p>
    <w:p w:rsidR="00F27C63" w:rsidRDefault="008D4BF3" w:rsidP="00543288">
      <w:r>
        <w:t>The d</w:t>
      </w:r>
      <w:r w:rsidR="00F27C63">
        <w:t xml:space="preserve">iscourse </w:t>
      </w:r>
      <w:r w:rsidR="0005146F">
        <w:t>is</w:t>
      </w:r>
      <w:r w:rsidR="00F27C63">
        <w:t xml:space="preserve"> divided into </w:t>
      </w:r>
      <w:r w:rsidR="00BD705F" w:rsidRPr="004C607F">
        <w:t>4</w:t>
      </w:r>
      <w:r w:rsidR="00F27C63">
        <w:t xml:space="preserve"> sections. After a brief biographical summary, I will review the development of Computing as an academic discipline in Trinity, for w</w:t>
      </w:r>
      <w:r w:rsidR="004C607F">
        <w:t xml:space="preserve">hich John can take full credit. </w:t>
      </w:r>
      <w:r w:rsidR="00DB0806">
        <w:t>This will be followed by a discussion of</w:t>
      </w:r>
      <w:r w:rsidR="00F27C63">
        <w:t xml:space="preserve"> the key role he played in supporting the ICT sector in Ireland</w:t>
      </w:r>
      <w:r w:rsidR="00BD705F">
        <w:t xml:space="preserve">. The final section </w:t>
      </w:r>
      <w:r>
        <w:t>of the d</w:t>
      </w:r>
      <w:r w:rsidR="00BD705F">
        <w:t xml:space="preserve">iscourse will focus on John as an individual, his </w:t>
      </w:r>
      <w:r w:rsidR="0005146F">
        <w:t xml:space="preserve">main </w:t>
      </w:r>
      <w:r w:rsidR="00BD705F">
        <w:t>interests and projects. He has left behind an important legacy not just for Trinity but for the country.</w:t>
      </w:r>
    </w:p>
    <w:p w:rsidR="00DB0806" w:rsidRDefault="00DB0806" w:rsidP="00543288">
      <w:pPr>
        <w:rPr>
          <w:b/>
        </w:rPr>
      </w:pPr>
    </w:p>
    <w:p w:rsidR="0005146F" w:rsidRDefault="00D27713" w:rsidP="00543288">
      <w:pPr>
        <w:rPr>
          <w:b/>
        </w:rPr>
      </w:pPr>
      <w:r>
        <w:rPr>
          <w:b/>
        </w:rPr>
        <w:t>1</w:t>
      </w:r>
      <w:r>
        <w:rPr>
          <w:b/>
        </w:rPr>
        <w:tab/>
      </w:r>
      <w:r w:rsidR="0005146F">
        <w:rPr>
          <w:b/>
        </w:rPr>
        <w:t>Biography</w:t>
      </w:r>
    </w:p>
    <w:p w:rsidR="00577228" w:rsidRDefault="00577228" w:rsidP="00543288">
      <w:r>
        <w:t>To begin with a brief biographical summary.</w:t>
      </w:r>
    </w:p>
    <w:p w:rsidR="009D0798" w:rsidRDefault="00AB2F57" w:rsidP="00543288">
      <w:r>
        <w:t>John Gabriel Byrne was born in Dublin on the 25</w:t>
      </w:r>
      <w:r w:rsidRPr="00AB2F57">
        <w:rPr>
          <w:vertAlign w:val="superscript"/>
        </w:rPr>
        <w:t>th</w:t>
      </w:r>
      <w:r>
        <w:t xml:space="preserve"> July, 1933, the only son of Thomas Brendan Byrne and Doreen (n</w:t>
      </w:r>
      <w:r w:rsidR="009F396C">
        <w:t>é</w:t>
      </w:r>
      <w:r>
        <w:t xml:space="preserve">e Lawlor). </w:t>
      </w:r>
      <w:r w:rsidR="007171EE">
        <w:t>His father, also a Trinity engineering graduate of 1924</w:t>
      </w:r>
      <w:r w:rsidR="003731E1">
        <w:t xml:space="preserve"> (</w:t>
      </w:r>
      <w:r w:rsidR="008D4BF3">
        <w:t>SLIDE</w:t>
      </w:r>
      <w:r w:rsidR="003731E1">
        <w:t xml:space="preserve"> 2)</w:t>
      </w:r>
      <w:r w:rsidR="007171EE">
        <w:t xml:space="preserve">, </w:t>
      </w:r>
      <w:r w:rsidR="00701A50">
        <w:t xml:space="preserve">worked </w:t>
      </w:r>
      <w:r w:rsidR="007171EE">
        <w:t>for</w:t>
      </w:r>
      <w:r w:rsidR="00E31977">
        <w:t xml:space="preserve"> Dublin County Council for most of his life. The family lived in Rathfarnham for many years before John and his mother moved to </w:t>
      </w:r>
      <w:proofErr w:type="spellStart"/>
      <w:r w:rsidR="00E31977">
        <w:t>Palmerstown</w:t>
      </w:r>
      <w:proofErr w:type="spellEnd"/>
      <w:r w:rsidR="00E31977">
        <w:t xml:space="preserve"> in 1983</w:t>
      </w:r>
      <w:r w:rsidR="00F6432E">
        <w:t xml:space="preserve"> after the death of his father</w:t>
      </w:r>
      <w:r w:rsidR="00E31977">
        <w:t xml:space="preserve">. </w:t>
      </w:r>
      <w:r w:rsidR="009D0798">
        <w:t xml:space="preserve"> </w:t>
      </w:r>
      <w:r w:rsidR="00B56D6F">
        <w:t xml:space="preserve">John’s great grand-father, Anthony Scott, was also </w:t>
      </w:r>
      <w:r w:rsidR="0025463E" w:rsidRPr="0005146F">
        <w:t>a</w:t>
      </w:r>
      <w:r w:rsidR="0025463E">
        <w:t xml:space="preserve"> </w:t>
      </w:r>
      <w:r w:rsidR="00B56D6F">
        <w:t>famous architect</w:t>
      </w:r>
      <w:r w:rsidR="00FA2559">
        <w:t xml:space="preserve">. </w:t>
      </w:r>
      <w:r w:rsidR="00B56D6F">
        <w:t>His</w:t>
      </w:r>
      <w:r w:rsidR="00FA2559">
        <w:t xml:space="preserve"> obituary in </w:t>
      </w:r>
      <w:r w:rsidR="00FA2559">
        <w:rPr>
          <w:i/>
        </w:rPr>
        <w:t xml:space="preserve">Irish Builder </w:t>
      </w:r>
      <w:r w:rsidR="00FA2559">
        <w:t>noted that</w:t>
      </w:r>
      <w:r w:rsidR="00FA2559">
        <w:rPr>
          <w:rFonts w:ascii="Arial" w:hAnsi="Arial" w:cs="Arial"/>
          <w:color w:val="000000"/>
          <w:sz w:val="21"/>
          <w:szCs w:val="21"/>
          <w:shd w:val="clear" w:color="auto" w:fill="FFFFFF"/>
        </w:rPr>
        <w:t> </w:t>
      </w:r>
      <w:r w:rsidR="00FA2559" w:rsidRPr="00EB6C47">
        <w:rPr>
          <w:rFonts w:ascii="Arial" w:hAnsi="Arial" w:cs="Arial"/>
          <w:i/>
          <w:color w:val="000000"/>
          <w:sz w:val="21"/>
          <w:szCs w:val="21"/>
          <w:shd w:val="clear" w:color="auto" w:fill="FFFFFF"/>
        </w:rPr>
        <w:t>he 'probably designed and superintended the building of far more houses for the working classes than any other architect in Ireland'</w:t>
      </w:r>
      <w:r w:rsidR="007171EE">
        <w:t xml:space="preserve">. </w:t>
      </w:r>
      <w:r w:rsidR="00FA2559">
        <w:t>He was also responsible for the renovation of the Round Tower at G</w:t>
      </w:r>
      <w:r w:rsidR="00543288">
        <w:t xml:space="preserve">lendalough and designed the </w:t>
      </w:r>
      <w:r w:rsidR="00543288" w:rsidRPr="00543288">
        <w:t>C</w:t>
      </w:r>
      <w:r w:rsidR="00FA2559" w:rsidRPr="00543288">
        <w:t>eltic</w:t>
      </w:r>
      <w:r w:rsidR="00FA2559">
        <w:t xml:space="preserve"> cross erected at </w:t>
      </w:r>
      <w:proofErr w:type="spellStart"/>
      <w:r w:rsidR="00FA2559">
        <w:t>Fontenoy</w:t>
      </w:r>
      <w:proofErr w:type="spellEnd"/>
      <w:r w:rsidR="00FA2559">
        <w:t xml:space="preserve"> in Belgium to commemorate the part the Irish</w:t>
      </w:r>
      <w:r w:rsidR="005F75BE">
        <w:t xml:space="preserve"> Brigade</w:t>
      </w:r>
      <w:r w:rsidR="00FA2559">
        <w:t xml:space="preserve"> played in the Battle of </w:t>
      </w:r>
      <w:proofErr w:type="spellStart"/>
      <w:r w:rsidR="00FA2559">
        <w:t>Fontenoy</w:t>
      </w:r>
      <w:proofErr w:type="spellEnd"/>
      <w:r w:rsidR="00FA2559">
        <w:t xml:space="preserve"> in </w:t>
      </w:r>
      <w:r w:rsidR="005F75BE">
        <w:t>1745</w:t>
      </w:r>
      <w:r w:rsidR="005F75BE">
        <w:rPr>
          <w:rStyle w:val="FootnoteReference"/>
        </w:rPr>
        <w:footnoteReference w:id="1"/>
      </w:r>
      <w:r w:rsidR="005F75BE">
        <w:t xml:space="preserve">. </w:t>
      </w:r>
      <w:r w:rsidR="00FA2559">
        <w:t>There is a wonderful You Tube clip</w:t>
      </w:r>
      <w:r w:rsidR="000F5684">
        <w:rPr>
          <w:rStyle w:val="FootnoteReference"/>
        </w:rPr>
        <w:footnoteReference w:id="2"/>
      </w:r>
      <w:r w:rsidR="00FA2559">
        <w:t xml:space="preserve"> </w:t>
      </w:r>
      <w:r w:rsidR="0070495E">
        <w:t>(</w:t>
      </w:r>
      <w:r w:rsidR="008D4BF3">
        <w:t>SLIDE</w:t>
      </w:r>
      <w:r w:rsidR="0070495E">
        <w:t xml:space="preserve"> 3) </w:t>
      </w:r>
      <w:r w:rsidR="00FA2559">
        <w:t>of John speaking in carefully articul</w:t>
      </w:r>
      <w:r w:rsidR="005F75BE">
        <w:t xml:space="preserve">ated </w:t>
      </w:r>
      <w:r w:rsidR="00FA2559">
        <w:t>French</w:t>
      </w:r>
      <w:r w:rsidR="004C607F">
        <w:t xml:space="preserve"> </w:t>
      </w:r>
      <w:r w:rsidR="00FA2559">
        <w:t xml:space="preserve">at an event in </w:t>
      </w:r>
      <w:proofErr w:type="spellStart"/>
      <w:r w:rsidR="00FA2559">
        <w:t>Fontenoy</w:t>
      </w:r>
      <w:proofErr w:type="spellEnd"/>
      <w:r w:rsidR="00FA2559">
        <w:t xml:space="preserve"> to mark the </w:t>
      </w:r>
      <w:r w:rsidR="00FA2559">
        <w:lastRenderedPageBreak/>
        <w:t>centenary</w:t>
      </w:r>
      <w:r w:rsidR="00F6432E">
        <w:t xml:space="preserve"> in 2007</w:t>
      </w:r>
      <w:r w:rsidR="00FA2559">
        <w:t xml:space="preserve"> of </w:t>
      </w:r>
      <w:r w:rsidR="00F6432E">
        <w:t>the erection</w:t>
      </w:r>
      <w:r w:rsidR="00FA2559">
        <w:t xml:space="preserve"> of the cross</w:t>
      </w:r>
      <w:r w:rsidR="009D0798">
        <w:t>. It is clear that this family history of public service and of engineering and architecture had a strong influence on John.</w:t>
      </w:r>
    </w:p>
    <w:p w:rsidR="00EB123A" w:rsidRPr="00EB123A" w:rsidRDefault="00701A50" w:rsidP="00543288">
      <w:pPr>
        <w:rPr>
          <w:rFonts w:ascii="Calibri" w:eastAsia="Times New Roman" w:hAnsi="Calibri" w:cs="Calibri"/>
          <w:color w:val="000000"/>
          <w:sz w:val="24"/>
          <w:szCs w:val="24"/>
          <w:lang w:eastAsia="en-IE"/>
        </w:rPr>
      </w:pPr>
      <w:r>
        <w:t>John</w:t>
      </w:r>
      <w:r w:rsidR="00AB2F57">
        <w:t xml:space="preserve"> attended</w:t>
      </w:r>
      <w:r w:rsidR="009D0798">
        <w:t xml:space="preserve"> Loreto High School in Beaufort where his form </w:t>
      </w:r>
      <w:r w:rsidR="00F6432E">
        <w:t>teacher in</w:t>
      </w:r>
      <w:r w:rsidR="009D0798">
        <w:t xml:space="preserve"> Kindergarten, Sister Margaret, concluded in </w:t>
      </w:r>
      <w:r w:rsidR="00EF2659">
        <w:t>her</w:t>
      </w:r>
      <w:r w:rsidR="009D0798">
        <w:t xml:space="preserve"> report that </w:t>
      </w:r>
      <w:r w:rsidR="009D0798" w:rsidRPr="00F6432E">
        <w:rPr>
          <w:i/>
        </w:rPr>
        <w:t>“John is very promising”.</w:t>
      </w:r>
      <w:r w:rsidR="009D0798">
        <w:t xml:space="preserve"> How right she was! Subsequently, John </w:t>
      </w:r>
      <w:r w:rsidR="00D143A3">
        <w:t>attended Belvedere</w:t>
      </w:r>
      <w:r w:rsidR="00AB2F57">
        <w:t xml:space="preserve"> College</w:t>
      </w:r>
      <w:r>
        <w:t>, where</w:t>
      </w:r>
      <w:r w:rsidR="00DB0806">
        <w:t>, perhaps somewhat surprisingly given his future career,</w:t>
      </w:r>
      <w:r>
        <w:t xml:space="preserve"> he concentrated on </w:t>
      </w:r>
      <w:r w:rsidR="00106399">
        <w:t>Classics</w:t>
      </w:r>
      <w:r>
        <w:t xml:space="preserve">. </w:t>
      </w:r>
      <w:r w:rsidR="009D0798">
        <w:t xml:space="preserve">His performance in the Leaving Certificate </w:t>
      </w:r>
      <w:r w:rsidR="00D143A3">
        <w:t>was</w:t>
      </w:r>
      <w:r w:rsidR="009D0798">
        <w:t xml:space="preserve"> modest but </w:t>
      </w:r>
      <w:r w:rsidR="002D3FC3">
        <w:t>was</w:t>
      </w:r>
      <w:r w:rsidR="009D0798">
        <w:t xml:space="preserve"> sufficient to allow him to matriculate</w:t>
      </w:r>
      <w:r w:rsidR="00D143A3">
        <w:t xml:space="preserve"> and</w:t>
      </w:r>
      <w:r w:rsidR="00AB2F57">
        <w:t xml:space="preserve"> </w:t>
      </w:r>
      <w:r w:rsidR="00045234">
        <w:t xml:space="preserve">he entered </w:t>
      </w:r>
      <w:r w:rsidR="00AB2F57">
        <w:t xml:space="preserve">Trinity College in </w:t>
      </w:r>
      <w:r w:rsidR="00EF48CC">
        <w:t>1952</w:t>
      </w:r>
      <w:r w:rsidR="00D143A3">
        <w:t>. H</w:t>
      </w:r>
      <w:r>
        <w:t>e spent the first year studying French, Latin and Greek</w:t>
      </w:r>
      <w:r w:rsidR="008D4BF3">
        <w:t xml:space="preserve"> and attending lectures in Physics and Chemistry,</w:t>
      </w:r>
      <w:r>
        <w:t xml:space="preserve"> while at the same time preparing </w:t>
      </w:r>
      <w:r w:rsidR="00F6432E">
        <w:t>for</w:t>
      </w:r>
      <w:r>
        <w:t xml:space="preserve"> the special Mathematics entrance examination required at that time for admission to Engineering</w:t>
      </w:r>
      <w:r w:rsidR="00045234">
        <w:t xml:space="preserve">. </w:t>
      </w:r>
      <w:r w:rsidR="00B56D6F">
        <w:t xml:space="preserve">In his interview with Maurice O’Keefe, John admits that he </w:t>
      </w:r>
      <w:r w:rsidR="00B56D6F">
        <w:rPr>
          <w:i/>
        </w:rPr>
        <w:t>“didn’t have to do anything</w:t>
      </w:r>
      <w:r w:rsidR="00DB0806">
        <w:rPr>
          <w:i/>
        </w:rPr>
        <w:t xml:space="preserve">” </w:t>
      </w:r>
      <w:r w:rsidR="00DB0806">
        <w:t>in</w:t>
      </w:r>
      <w:r w:rsidR="00B56D6F">
        <w:t xml:space="preserve"> the first year to pass the Greek examinations; he added</w:t>
      </w:r>
      <w:r w:rsidR="00DB0806">
        <w:t>,</w:t>
      </w:r>
      <w:r w:rsidR="00B56D6F">
        <w:t xml:space="preserve"> with what must have been a twinkle in his eye</w:t>
      </w:r>
      <w:r w:rsidR="00DB0806">
        <w:t>:</w:t>
      </w:r>
      <w:r w:rsidR="00B56D6F">
        <w:t xml:space="preserve">  </w:t>
      </w:r>
      <w:r w:rsidR="00B56D6F" w:rsidRPr="00F6432E">
        <w:t>unlike the future Archbishop o</w:t>
      </w:r>
      <w:r w:rsidR="00B56D6F">
        <w:t xml:space="preserve">f Dublin, Walton </w:t>
      </w:r>
      <w:proofErr w:type="spellStart"/>
      <w:r w:rsidR="00B56D6F">
        <w:t>Empey</w:t>
      </w:r>
      <w:proofErr w:type="spellEnd"/>
      <w:r w:rsidR="00B56D6F">
        <w:t>, who had not</w:t>
      </w:r>
      <w:r w:rsidR="00B56D6F" w:rsidRPr="00F6432E">
        <w:t xml:space="preserve"> studied Greek prior to coming to Trinity and</w:t>
      </w:r>
      <w:r w:rsidR="00B56D6F">
        <w:rPr>
          <w:i/>
        </w:rPr>
        <w:t xml:space="preserve"> </w:t>
      </w:r>
      <w:r w:rsidR="00B56D6F">
        <w:t xml:space="preserve">who therefore </w:t>
      </w:r>
      <w:r w:rsidR="00B56D6F">
        <w:rPr>
          <w:i/>
        </w:rPr>
        <w:t>“had to work like mad!”</w:t>
      </w:r>
      <w:r w:rsidR="008C4E35">
        <w:rPr>
          <w:i/>
        </w:rPr>
        <w:t>.</w:t>
      </w:r>
      <w:r w:rsidR="00AB2F57">
        <w:t xml:space="preserve"> </w:t>
      </w:r>
      <w:r>
        <w:t xml:space="preserve"> </w:t>
      </w:r>
      <w:r w:rsidR="00EB7B76">
        <w:t>John</w:t>
      </w:r>
      <w:r w:rsidR="00EF48CC">
        <w:t xml:space="preserve"> was tutored by Victor Graham, a wonderful Mathematics teacher, to whom he always remained very grateful. Indeed, there are hundreds of engineering students</w:t>
      </w:r>
      <w:r w:rsidR="009F396C">
        <w:t xml:space="preserve"> – including myself -</w:t>
      </w:r>
      <w:r w:rsidR="00EF48CC">
        <w:t xml:space="preserve"> who have cause to be grateful to Victor</w:t>
      </w:r>
      <w:r w:rsidR="008B17EE">
        <w:t>. In acknowledgement of his contribution to the teaching of Mathematics, and much to John’s delight,</w:t>
      </w:r>
      <w:r w:rsidR="00EF48CC">
        <w:t xml:space="preserve"> the </w:t>
      </w:r>
      <w:r w:rsidR="00AA2392">
        <w:t>University</w:t>
      </w:r>
      <w:r w:rsidR="00EF48CC">
        <w:t xml:space="preserve"> awarded him an honorary ScD </w:t>
      </w:r>
      <w:r w:rsidR="008B17EE">
        <w:t xml:space="preserve">in </w:t>
      </w:r>
      <w:r w:rsidR="004B42B8">
        <w:t>1989</w:t>
      </w:r>
      <w:r w:rsidR="008B17EE">
        <w:t xml:space="preserve">. John and Victor remained </w:t>
      </w:r>
      <w:r w:rsidR="00D143A3">
        <w:t xml:space="preserve">close </w:t>
      </w:r>
      <w:r w:rsidR="008B17EE">
        <w:t>friends until Victor’s death.</w:t>
      </w:r>
      <w:r w:rsidR="00D131BE">
        <w:t xml:space="preserve"> </w:t>
      </w:r>
    </w:p>
    <w:p w:rsidR="008B17EE" w:rsidRDefault="008B17EE" w:rsidP="00543288">
      <w:r>
        <w:t>John</w:t>
      </w:r>
      <w:r w:rsidR="00E9155B">
        <w:t xml:space="preserve"> passed the Mathematics examination and entered the Engineering School graduating top </w:t>
      </w:r>
      <w:r w:rsidR="00DB0806">
        <w:t>of the class</w:t>
      </w:r>
      <w:r w:rsidR="00E9155B">
        <w:t xml:space="preserve"> with a First Class </w:t>
      </w:r>
      <w:proofErr w:type="spellStart"/>
      <w:r w:rsidR="00E9155B">
        <w:t>Honors</w:t>
      </w:r>
      <w:proofErr w:type="spellEnd"/>
      <w:r w:rsidR="00E9155B">
        <w:t xml:space="preserve"> Degree</w:t>
      </w:r>
      <w:r>
        <w:t xml:space="preserve"> in </w:t>
      </w:r>
      <w:r w:rsidR="003911A0">
        <w:t>1956</w:t>
      </w:r>
      <w:r w:rsidR="00E9155B">
        <w:t xml:space="preserve">. He then </w:t>
      </w:r>
      <w:r w:rsidR="00E31977">
        <w:t xml:space="preserve">went to work for </w:t>
      </w:r>
      <w:proofErr w:type="spellStart"/>
      <w:r w:rsidR="00E31977">
        <w:t>Septimu</w:t>
      </w:r>
      <w:r w:rsidR="00D634B9">
        <w:t>s</w:t>
      </w:r>
      <w:proofErr w:type="spellEnd"/>
      <w:r w:rsidR="00E31977">
        <w:t xml:space="preserve"> Willis, a consulting engineering firm in Birmingham, who at that time had the contract to design the new Hogan Stand at </w:t>
      </w:r>
      <w:proofErr w:type="spellStart"/>
      <w:r w:rsidR="00E31977">
        <w:t>Croke</w:t>
      </w:r>
      <w:proofErr w:type="spellEnd"/>
      <w:r w:rsidR="00E31977">
        <w:t xml:space="preserve"> Park.</w:t>
      </w:r>
      <w:r w:rsidR="00C731AE">
        <w:t xml:space="preserve"> He did not s</w:t>
      </w:r>
      <w:r w:rsidR="009F396C">
        <w:t>t</w:t>
      </w:r>
      <w:r w:rsidR="00C731AE">
        <w:t xml:space="preserve">ay long </w:t>
      </w:r>
      <w:r w:rsidR="009F396C">
        <w:t>with them</w:t>
      </w:r>
      <w:r w:rsidR="00D634B9">
        <w:t xml:space="preserve"> </w:t>
      </w:r>
      <w:r w:rsidR="00DB0806">
        <w:t>for</w:t>
      </w:r>
      <w:r w:rsidR="00D634B9">
        <w:t xml:space="preserve"> health reasons</w:t>
      </w:r>
      <w:r w:rsidR="009F396C">
        <w:t xml:space="preserve"> </w:t>
      </w:r>
      <w:r w:rsidR="00C731AE">
        <w:t xml:space="preserve">and on returning to Dublin applied successfully for a bursary to do a Diploma in Concrete Technology at Imperial College in London. The course was very </w:t>
      </w:r>
      <w:r w:rsidR="00557CCE">
        <w:t>mathematical</w:t>
      </w:r>
      <w:r w:rsidR="00C731AE">
        <w:t xml:space="preserve"> and yet again Victor Graham </w:t>
      </w:r>
      <w:r w:rsidR="00AA2392">
        <w:t>provided assistance</w:t>
      </w:r>
      <w:r w:rsidR="00C731AE">
        <w:t>.  It was at that time that John first heard about digital computers.</w:t>
      </w:r>
    </w:p>
    <w:p w:rsidR="00C731AE" w:rsidRDefault="00B56D6F" w:rsidP="00543288">
      <w:r>
        <w:t xml:space="preserve">With the support of a bursary from the Expanded Metal Company in Birmingham, John </w:t>
      </w:r>
      <w:r w:rsidR="003911A0">
        <w:t xml:space="preserve">started </w:t>
      </w:r>
      <w:r w:rsidR="00C731AE">
        <w:t xml:space="preserve">a PhD </w:t>
      </w:r>
      <w:r w:rsidR="003911A0">
        <w:t xml:space="preserve">in 1957 </w:t>
      </w:r>
      <w:r w:rsidR="00C731AE">
        <w:t>with my father</w:t>
      </w:r>
      <w:r w:rsidR="003911A0">
        <w:t xml:space="preserve">, who had just been appointed to the Chair of Civil Engineering </w:t>
      </w:r>
      <w:r>
        <w:t>and</w:t>
      </w:r>
      <w:r w:rsidR="003911A0">
        <w:t xml:space="preserve"> John was his first doctoral student here</w:t>
      </w:r>
      <w:r w:rsidR="00C731AE">
        <w:t xml:space="preserve">. </w:t>
      </w:r>
      <w:r w:rsidR="00993B0C">
        <w:t xml:space="preserve">His PhD, which was concerned with </w:t>
      </w:r>
      <w:r w:rsidR="00BE0D07">
        <w:t xml:space="preserve">the mathematical </w:t>
      </w:r>
      <w:r w:rsidR="00993B0C">
        <w:t xml:space="preserve">modelling </w:t>
      </w:r>
      <w:r w:rsidR="009F396C">
        <w:t xml:space="preserve">of </w:t>
      </w:r>
      <w:r w:rsidR="00993B0C">
        <w:t xml:space="preserve">the </w:t>
      </w:r>
      <w:r w:rsidR="00BE0D07">
        <w:t>torsional stresses in hollow reinforced concrete beams</w:t>
      </w:r>
      <w:r w:rsidR="00993B0C">
        <w:t xml:space="preserve">, involved solving a large number of Partial Differential Equations – with only the help of a desk calculator. </w:t>
      </w:r>
      <w:r>
        <w:t>This work was to come in useful decades later in the design of the Lloyd Building! W</w:t>
      </w:r>
      <w:r w:rsidR="00993B0C">
        <w:t xml:space="preserve">hile attending a conference in London, John heard of </w:t>
      </w:r>
      <w:r w:rsidR="00CD4944">
        <w:t xml:space="preserve">Bernard </w:t>
      </w:r>
      <w:proofErr w:type="spellStart"/>
      <w:r w:rsidR="00CD4944">
        <w:t>Carr</w:t>
      </w:r>
      <w:r w:rsidR="00CD4944">
        <w:rPr>
          <w:rFonts w:cstheme="minorHAnsi"/>
        </w:rPr>
        <w:t>é</w:t>
      </w:r>
      <w:proofErr w:type="spellEnd"/>
      <w:r w:rsidR="00045234">
        <w:t>, a mathematician working at</w:t>
      </w:r>
      <w:r w:rsidR="00993B0C">
        <w:t xml:space="preserve"> </w:t>
      </w:r>
      <w:r w:rsidR="00045234">
        <w:t xml:space="preserve">the Nelson Research Laboratories of </w:t>
      </w:r>
      <w:r w:rsidR="00993B0C">
        <w:t xml:space="preserve">English Electric at </w:t>
      </w:r>
      <w:r w:rsidR="00045234">
        <w:t xml:space="preserve">Stafford. </w:t>
      </w:r>
      <w:proofErr w:type="spellStart"/>
      <w:r>
        <w:t>Carr</w:t>
      </w:r>
      <w:r>
        <w:rPr>
          <w:rFonts w:cstheme="minorHAnsi"/>
        </w:rPr>
        <w:t>é</w:t>
      </w:r>
      <w:proofErr w:type="spellEnd"/>
      <w:r>
        <w:t xml:space="preserve"> had</w:t>
      </w:r>
      <w:r w:rsidR="00993B0C">
        <w:t xml:space="preserve"> developed a program for solving </w:t>
      </w:r>
      <w:r w:rsidR="00F9110E">
        <w:t>the type of</w:t>
      </w:r>
      <w:r w:rsidR="00993B0C">
        <w:t xml:space="preserve"> equations</w:t>
      </w:r>
      <w:r w:rsidR="00AA2392">
        <w:t xml:space="preserve"> with </w:t>
      </w:r>
      <w:r w:rsidR="00AA2392">
        <w:lastRenderedPageBreak/>
        <w:t>which</w:t>
      </w:r>
      <w:r w:rsidR="00993B0C">
        <w:t xml:space="preserve"> </w:t>
      </w:r>
      <w:r w:rsidR="00F9110E">
        <w:t xml:space="preserve">John was working. </w:t>
      </w:r>
      <w:proofErr w:type="spellStart"/>
      <w:r w:rsidR="00045234">
        <w:t>Carr</w:t>
      </w:r>
      <w:r w:rsidR="00045234">
        <w:rPr>
          <w:rFonts w:cstheme="minorHAnsi"/>
        </w:rPr>
        <w:t>é</w:t>
      </w:r>
      <w:proofErr w:type="spellEnd"/>
      <w:r w:rsidR="00045234">
        <w:rPr>
          <w:rFonts w:cstheme="minorHAnsi"/>
        </w:rPr>
        <w:t xml:space="preserve"> was delighted that there was someone who actually wanted to use his program</w:t>
      </w:r>
      <w:r w:rsidR="00A4650B">
        <w:rPr>
          <w:rFonts w:cstheme="minorHAnsi"/>
        </w:rPr>
        <w:t xml:space="preserve"> to solve a practical problem</w:t>
      </w:r>
      <w:r w:rsidR="00045234">
        <w:rPr>
          <w:rFonts w:cstheme="minorHAnsi"/>
        </w:rPr>
        <w:t>!</w:t>
      </w:r>
      <w:r w:rsidR="00045234">
        <w:t xml:space="preserve"> </w:t>
      </w:r>
      <w:r w:rsidR="00993B0C">
        <w:t xml:space="preserve">John spent </w:t>
      </w:r>
      <w:r>
        <w:t>two summers</w:t>
      </w:r>
      <w:r w:rsidR="00045234">
        <w:t xml:space="preserve"> there.</w:t>
      </w:r>
      <w:r w:rsidR="00993B0C">
        <w:t xml:space="preserve"> </w:t>
      </w:r>
      <w:r w:rsidR="00045234">
        <w:t>It was his first</w:t>
      </w:r>
      <w:r w:rsidR="00CD4944">
        <w:t xml:space="preserve"> </w:t>
      </w:r>
      <w:r>
        <w:t xml:space="preserve">practical </w:t>
      </w:r>
      <w:r w:rsidR="00CD4944">
        <w:t>experience of</w:t>
      </w:r>
      <w:r w:rsidR="00993B0C">
        <w:t xml:space="preserve"> digital computers and programming, from which he would ultimately make his career. </w:t>
      </w:r>
      <w:proofErr w:type="spellStart"/>
      <w:r w:rsidR="000F5684">
        <w:t>Carr</w:t>
      </w:r>
      <w:r w:rsidR="000F5684">
        <w:rPr>
          <w:rFonts w:cstheme="minorHAnsi"/>
        </w:rPr>
        <w:t>é</w:t>
      </w:r>
      <w:proofErr w:type="spellEnd"/>
      <w:r w:rsidR="000F5684">
        <w:rPr>
          <w:rFonts w:cstheme="minorHAnsi"/>
        </w:rPr>
        <w:t xml:space="preserve"> and John subsequently published a </w:t>
      </w:r>
      <w:r w:rsidR="004C607F">
        <w:rPr>
          <w:rFonts w:cstheme="minorHAnsi"/>
        </w:rPr>
        <w:t xml:space="preserve">joint </w:t>
      </w:r>
      <w:r w:rsidR="000F5684">
        <w:rPr>
          <w:rFonts w:cstheme="minorHAnsi"/>
        </w:rPr>
        <w:t xml:space="preserve">paper on the </w:t>
      </w:r>
      <w:r w:rsidR="000F5684" w:rsidRPr="004C607F">
        <w:rPr>
          <w:rFonts w:cstheme="minorHAnsi"/>
        </w:rPr>
        <w:t>work</w:t>
      </w:r>
      <w:r w:rsidR="00874D12" w:rsidRPr="004C607F">
        <w:rPr>
          <w:rStyle w:val="FootnoteReference"/>
          <w:rFonts w:cstheme="minorHAnsi"/>
        </w:rPr>
        <w:footnoteReference w:id="3"/>
      </w:r>
      <w:r w:rsidR="000F5684" w:rsidRPr="004C607F">
        <w:rPr>
          <w:rFonts w:cstheme="minorHAnsi"/>
        </w:rPr>
        <w:t xml:space="preserve"> </w:t>
      </w:r>
      <w:r w:rsidR="00874D12" w:rsidRPr="004C607F">
        <w:rPr>
          <w:rFonts w:cstheme="minorHAnsi"/>
        </w:rPr>
        <w:t>.</w:t>
      </w:r>
    </w:p>
    <w:p w:rsidR="00DB0806" w:rsidRDefault="00BE0D07" w:rsidP="00543288">
      <w:r>
        <w:t>John</w:t>
      </w:r>
      <w:r w:rsidR="00EB6C47">
        <w:t xml:space="preserve"> was </w:t>
      </w:r>
      <w:r w:rsidR="00522EC7">
        <w:t xml:space="preserve">awarded </w:t>
      </w:r>
      <w:r w:rsidR="00EB6C47">
        <w:t>an Imperial Chemical Industr</w:t>
      </w:r>
      <w:r w:rsidR="00DB0806">
        <w:t>ies Research Fellowship in</w:t>
      </w:r>
      <w:r w:rsidR="00522EC7">
        <w:t xml:space="preserve"> Trinity in 1960 and conferred with a PhD the following year. He was </w:t>
      </w:r>
      <w:r>
        <w:t>appointed to a Ju</w:t>
      </w:r>
      <w:r w:rsidR="00776ED8">
        <w:t xml:space="preserve">nior Lectureship </w:t>
      </w:r>
      <w:r w:rsidR="00EF2659">
        <w:t xml:space="preserve">in </w:t>
      </w:r>
      <w:r w:rsidR="00EB6C47">
        <w:t>196</w:t>
      </w:r>
      <w:r w:rsidR="00947F38">
        <w:t>3</w:t>
      </w:r>
      <w:r w:rsidR="00947F38">
        <w:rPr>
          <w:rStyle w:val="FootnoteReference"/>
        </w:rPr>
        <w:footnoteReference w:id="4"/>
      </w:r>
      <w:r w:rsidR="00EB6C47">
        <w:t>,</w:t>
      </w:r>
      <w:r w:rsidR="00776ED8">
        <w:t xml:space="preserve"> initially </w:t>
      </w:r>
      <w:r w:rsidR="000F5684">
        <w:t>funded by</w:t>
      </w:r>
      <w:r w:rsidR="00776ED8">
        <w:t xml:space="preserve"> the Graduate School of Engineering Studies</w:t>
      </w:r>
      <w:r w:rsidR="00AA2392">
        <w:t xml:space="preserve"> and then as an established </w:t>
      </w:r>
      <w:r w:rsidR="000F5684">
        <w:t>Lecturer in the School of Engineering from 1965</w:t>
      </w:r>
      <w:r w:rsidR="00106399">
        <w:t>. He was elected a Fellow in 1969</w:t>
      </w:r>
      <w:r w:rsidR="008C4E35">
        <w:t xml:space="preserve"> (SLIDE 4)</w:t>
      </w:r>
      <w:r>
        <w:t xml:space="preserve"> and appointed to the first Chair of Computer </w:t>
      </w:r>
      <w:r w:rsidR="00106399">
        <w:t>Science in 1973</w:t>
      </w:r>
      <w:r w:rsidRPr="00E9155B">
        <w:t xml:space="preserve">. </w:t>
      </w:r>
    </w:p>
    <w:p w:rsidR="00BE0D07" w:rsidRDefault="00BE0D07" w:rsidP="00543288">
      <w:r w:rsidRPr="00E9155B">
        <w:t xml:space="preserve">The Department of Computer Science was established in </w:t>
      </w:r>
      <w:r w:rsidR="00106399" w:rsidRPr="00E9155B">
        <w:t>1969</w:t>
      </w:r>
      <w:r w:rsidRPr="00E9155B">
        <w:t xml:space="preserve"> with John as its Head</w:t>
      </w:r>
      <w:r w:rsidR="00DD1325" w:rsidRPr="00E9155B">
        <w:rPr>
          <w:rStyle w:val="FootnoteReference"/>
        </w:rPr>
        <w:footnoteReference w:id="5"/>
      </w:r>
      <w:r w:rsidRPr="00E9155B">
        <w:t xml:space="preserve">, a position he held for </w:t>
      </w:r>
      <w:r w:rsidR="00BE05ED" w:rsidRPr="00E9155B">
        <w:t>3</w:t>
      </w:r>
      <w:r w:rsidR="00776ED8" w:rsidRPr="00E9155B">
        <w:t>2</w:t>
      </w:r>
      <w:r w:rsidRPr="00E9155B">
        <w:t xml:space="preserve"> years until </w:t>
      </w:r>
      <w:r w:rsidR="00E9155B" w:rsidRPr="00E9155B">
        <w:t>2 years</w:t>
      </w:r>
      <w:r w:rsidR="00BE05ED" w:rsidRPr="00E9155B">
        <w:t xml:space="preserve"> before </w:t>
      </w:r>
      <w:r w:rsidRPr="00E9155B">
        <w:t>his retirement</w:t>
      </w:r>
      <w:r w:rsidR="00776ED8" w:rsidRPr="00E9155B">
        <w:t xml:space="preserve"> in 2003</w:t>
      </w:r>
      <w:r w:rsidR="008C4E35">
        <w:t>;</w:t>
      </w:r>
      <w:r w:rsidR="00E9155B" w:rsidRPr="00E9155B">
        <w:t xml:space="preserve"> apart</w:t>
      </w:r>
      <w:r w:rsidRPr="00E9155B">
        <w:t xml:space="preserve"> from a brief interlude of 3 years when he reluctantly served as Dean</w:t>
      </w:r>
      <w:r w:rsidR="00CD4944" w:rsidRPr="00E9155B">
        <w:t xml:space="preserve"> of the then Faculty of Engineering and Systems Sciences</w:t>
      </w:r>
      <w:r w:rsidR="00EB6C47" w:rsidRPr="00E9155B">
        <w:t xml:space="preserve"> </w:t>
      </w:r>
      <w:r w:rsidR="008C4E35">
        <w:t>at the end of the 80s</w:t>
      </w:r>
      <w:r w:rsidR="00FD13BB" w:rsidRPr="00E9155B">
        <w:t>.</w:t>
      </w:r>
      <w:r w:rsidR="00BE05ED">
        <w:t xml:space="preserve"> He described the role of Dean </w:t>
      </w:r>
      <w:r w:rsidR="008E74DF">
        <w:t>at the time as being</w:t>
      </w:r>
      <w:r w:rsidR="00AA2392">
        <w:t xml:space="preserve"> merely</w:t>
      </w:r>
      <w:r w:rsidR="008E74DF">
        <w:t xml:space="preserve"> a “</w:t>
      </w:r>
      <w:proofErr w:type="spellStart"/>
      <w:r w:rsidR="008E74DF">
        <w:t>postbox</w:t>
      </w:r>
      <w:proofErr w:type="spellEnd"/>
      <w:r w:rsidR="00BE05ED">
        <w:t xml:space="preserve"> used to send information from Front Square to the </w:t>
      </w:r>
      <w:r w:rsidR="008E74DF">
        <w:t>back of College”</w:t>
      </w:r>
      <w:r w:rsidR="00BE05ED">
        <w:t>.</w:t>
      </w:r>
      <w:r w:rsidR="00EB6C47">
        <w:t xml:space="preserve"> During his period as Head, </w:t>
      </w:r>
      <w:r w:rsidR="00FD13BB">
        <w:t xml:space="preserve">the Department grew from </w:t>
      </w:r>
      <w:r w:rsidR="00776ED8">
        <w:t>3</w:t>
      </w:r>
      <w:r w:rsidR="00FD13BB">
        <w:t xml:space="preserve"> </w:t>
      </w:r>
      <w:r w:rsidR="00DB0806">
        <w:t>academic staff</w:t>
      </w:r>
      <w:r w:rsidR="00776ED8">
        <w:t xml:space="preserve"> in 1969, to 22 a decade later, to 40 in 1989</w:t>
      </w:r>
      <w:r w:rsidR="00FD13BB">
        <w:t xml:space="preserve"> </w:t>
      </w:r>
      <w:r w:rsidR="00776ED8">
        <w:t xml:space="preserve">and </w:t>
      </w:r>
      <w:r w:rsidR="00DB21E6">
        <w:t>almost 60</w:t>
      </w:r>
      <w:r w:rsidR="00776ED8">
        <w:t xml:space="preserve"> today</w:t>
      </w:r>
      <w:r w:rsidR="00EB6C47">
        <w:t xml:space="preserve"> as the major </w:t>
      </w:r>
      <w:r w:rsidR="00BE05ED">
        <w:t>component</w:t>
      </w:r>
      <w:r w:rsidR="00EB6C47">
        <w:t xml:space="preserve"> of the School of Computer Science and Statistics</w:t>
      </w:r>
      <w:r w:rsidR="00FD13BB">
        <w:t xml:space="preserve">. </w:t>
      </w:r>
      <w:r w:rsidR="00BC4F16">
        <w:t>There was a corresponding increase in technical, administrative and support staff</w:t>
      </w:r>
      <w:r w:rsidR="00DB21E6">
        <w:t>.</w:t>
      </w:r>
      <w:r w:rsidR="00FD13BB">
        <w:t xml:space="preserve"> This was a </w:t>
      </w:r>
      <w:r w:rsidR="00BE05ED">
        <w:t>large</w:t>
      </w:r>
      <w:r w:rsidR="00FD13BB">
        <w:t xml:space="preserve"> operation which John ruled</w:t>
      </w:r>
      <w:r w:rsidR="00D634B9">
        <w:t xml:space="preserve"> virtually single-handedly. The only</w:t>
      </w:r>
      <w:r w:rsidR="00DB7B18">
        <w:t xml:space="preserve"> tasks he </w:t>
      </w:r>
      <w:r w:rsidR="00EB6C47">
        <w:t xml:space="preserve">regularly </w:t>
      </w:r>
      <w:r w:rsidR="00DB7B18">
        <w:t>delegated were Course</w:t>
      </w:r>
      <w:r w:rsidR="00D634B9">
        <w:t xml:space="preserve"> Directorships, planning and executing the move from </w:t>
      </w:r>
      <w:proofErr w:type="spellStart"/>
      <w:r w:rsidR="00D634B9">
        <w:t>Pearse</w:t>
      </w:r>
      <w:proofErr w:type="spellEnd"/>
      <w:r w:rsidR="00D634B9">
        <w:t xml:space="preserve"> Street to the O’Reilly Institute in 1989 </w:t>
      </w:r>
      <w:r w:rsidR="00785618">
        <w:t xml:space="preserve">and </w:t>
      </w:r>
      <w:r w:rsidR="00EF2659">
        <w:t xml:space="preserve">- </w:t>
      </w:r>
      <w:r w:rsidR="00785618">
        <w:t>organising the annual Christmas party</w:t>
      </w:r>
      <w:r w:rsidR="00927D3A">
        <w:t>- which he attended.</w:t>
      </w:r>
    </w:p>
    <w:p w:rsidR="006C5423" w:rsidRDefault="006C5423" w:rsidP="00543288">
      <w:r>
        <w:t>When John retired in 2003 at th</w:t>
      </w:r>
      <w:r w:rsidR="00DB21E6">
        <w:t>e age of 70, he did not want any</w:t>
      </w:r>
      <w:r>
        <w:t xml:space="preserve"> fuss</w:t>
      </w:r>
      <w:r w:rsidR="0013434E">
        <w:t xml:space="preserve">. However, he was persuaded to allow the Department to host a dinner </w:t>
      </w:r>
      <w:r w:rsidR="00DB21E6">
        <w:t>in</w:t>
      </w:r>
      <w:r w:rsidR="00DB0806">
        <w:t xml:space="preserve"> his honour in the</w:t>
      </w:r>
      <w:r w:rsidR="00DB21E6">
        <w:t xml:space="preserve"> Davenport Hotel</w:t>
      </w:r>
      <w:r w:rsidR="00B01978">
        <w:t xml:space="preserve"> in March 2004</w:t>
      </w:r>
      <w:r w:rsidR="00DB0806">
        <w:t>. This was</w:t>
      </w:r>
      <w:r w:rsidR="00DB21E6">
        <w:t xml:space="preserve"> </w:t>
      </w:r>
      <w:r w:rsidR="0013434E">
        <w:t xml:space="preserve">attended by </w:t>
      </w:r>
      <w:r w:rsidR="00883203">
        <w:t>over 160</w:t>
      </w:r>
      <w:r w:rsidR="0013434E">
        <w:t xml:space="preserve"> past students and staff, many of whom had travelled long distances in order to pay tribute to someone who had played such an important role in their lives. </w:t>
      </w:r>
      <w:r w:rsidR="000F5684">
        <w:t xml:space="preserve">  </w:t>
      </w:r>
      <w:r w:rsidR="0013434E">
        <w:t xml:space="preserve"> </w:t>
      </w:r>
      <w:r w:rsidR="00883203">
        <w:t>The dinner was over-subscribed and many more would have like to attend</w:t>
      </w:r>
      <w:r w:rsidR="000F5684">
        <w:t xml:space="preserve">. </w:t>
      </w:r>
      <w:r w:rsidR="0013434E">
        <w:t xml:space="preserve">John greatly enjoyed the evening. A couple of years later, </w:t>
      </w:r>
      <w:r w:rsidR="004C607F">
        <w:t>he</w:t>
      </w:r>
      <w:r w:rsidR="008E74DF">
        <w:t xml:space="preserve"> was persuaded to have his portrait painted by </w:t>
      </w:r>
      <w:r w:rsidR="0013434E">
        <w:t xml:space="preserve">a young and up-and-coming artist </w:t>
      </w:r>
      <w:r w:rsidR="008E74DF">
        <w:t xml:space="preserve">, Atsushi </w:t>
      </w:r>
      <w:proofErr w:type="spellStart"/>
      <w:r w:rsidR="008E74DF">
        <w:t>Kaga</w:t>
      </w:r>
      <w:proofErr w:type="spellEnd"/>
      <w:r w:rsidR="008E74DF">
        <w:rPr>
          <w:rStyle w:val="FootnoteReference"/>
        </w:rPr>
        <w:footnoteReference w:id="6"/>
      </w:r>
      <w:r w:rsidR="008E74DF">
        <w:t xml:space="preserve">, then a student at </w:t>
      </w:r>
      <w:r w:rsidR="004C607F">
        <w:t xml:space="preserve">the </w:t>
      </w:r>
      <w:r w:rsidR="008E74DF">
        <w:t xml:space="preserve">National College of Art and Design </w:t>
      </w:r>
      <w:r w:rsidR="004C607F">
        <w:t xml:space="preserve">which particularly appealed </w:t>
      </w:r>
      <w:r w:rsidR="004C607F">
        <w:lastRenderedPageBreak/>
        <w:t>to John</w:t>
      </w:r>
      <w:r w:rsidR="008C4E35">
        <w:t xml:space="preserve">  (SLIDE 5)</w:t>
      </w:r>
      <w:r w:rsidR="0013434E">
        <w:t xml:space="preserve">. </w:t>
      </w:r>
      <w:r w:rsidR="001B7E14">
        <w:t>The painting</w:t>
      </w:r>
      <w:r w:rsidR="001B7E14">
        <w:rPr>
          <w:rStyle w:val="FootnoteReference"/>
        </w:rPr>
        <w:footnoteReference w:id="7"/>
      </w:r>
      <w:r w:rsidR="001B7E14">
        <w:t xml:space="preserve"> shows John</w:t>
      </w:r>
      <w:r w:rsidR="00C01FAA">
        <w:t>, with his typical wry smile,</w:t>
      </w:r>
      <w:r w:rsidR="001B7E14">
        <w:t xml:space="preserve"> seated in </w:t>
      </w:r>
      <w:r w:rsidR="00C01FAA">
        <w:t>the corner of the</w:t>
      </w:r>
      <w:r w:rsidR="001B7E14">
        <w:t xml:space="preserve"> Common Ro</w:t>
      </w:r>
      <w:r w:rsidR="00C01FAA">
        <w:t xml:space="preserve">om </w:t>
      </w:r>
      <w:r w:rsidR="00B01978">
        <w:t>with one of the calculating machines</w:t>
      </w:r>
      <w:r w:rsidR="00AA2392">
        <w:t xml:space="preserve"> </w:t>
      </w:r>
      <w:r w:rsidR="00B01978">
        <w:t>from his collection on the table beside him</w:t>
      </w:r>
      <w:r w:rsidR="008C4E35">
        <w:t>.</w:t>
      </w:r>
    </w:p>
    <w:p w:rsidR="00C01FAA" w:rsidRPr="0013434E" w:rsidRDefault="00C01FAA" w:rsidP="00543288">
      <w:r>
        <w:t xml:space="preserve">After the death of his mother, Doreen, to whom </w:t>
      </w:r>
      <w:r w:rsidR="004C607F">
        <w:t>he</w:t>
      </w:r>
      <w:r>
        <w:t xml:space="preserve"> was devoted</w:t>
      </w:r>
      <w:r w:rsidR="00B01978">
        <w:t>,</w:t>
      </w:r>
      <w:r>
        <w:t xml:space="preserve"> in 1996, John continued to live alone in the house in </w:t>
      </w:r>
      <w:proofErr w:type="spellStart"/>
      <w:r>
        <w:t>Palmerstown</w:t>
      </w:r>
      <w:proofErr w:type="spellEnd"/>
      <w:r>
        <w:t xml:space="preserve">. In October 2007, thieves broke </w:t>
      </w:r>
      <w:r w:rsidR="008C4E35">
        <w:t>in</w:t>
      </w:r>
      <w:r>
        <w:t xml:space="preserve"> and John was badly beaten. Not surprisingly this had a major impact on </w:t>
      </w:r>
      <w:r w:rsidR="00B01978">
        <w:t>him</w:t>
      </w:r>
      <w:r>
        <w:t xml:space="preserve"> and represented a </w:t>
      </w:r>
      <w:r w:rsidR="00B01978">
        <w:t>significant</w:t>
      </w:r>
      <w:r>
        <w:t xml:space="preserve"> turning point in his life; his health started to decline. Understandably, he did not want to return to live in the house, so following a short period in rooms in College, he moved into a rented apartment in Mount St. Anne’s in Milltown. Then </w:t>
      </w:r>
      <w:r w:rsidRPr="008E74DF">
        <w:t>as</w:t>
      </w:r>
      <w:r>
        <w:t xml:space="preserve"> his health deteriorated further</w:t>
      </w:r>
      <w:r w:rsidR="008E74DF">
        <w:t>,</w:t>
      </w:r>
      <w:r>
        <w:t xml:space="preserve"> he moved </w:t>
      </w:r>
      <w:r w:rsidR="00E55502">
        <w:t>to</w:t>
      </w:r>
      <w:r>
        <w:t xml:space="preserve"> </w:t>
      </w:r>
      <w:proofErr w:type="spellStart"/>
      <w:r>
        <w:t>New</w:t>
      </w:r>
      <w:r w:rsidR="0057701F">
        <w:t>town</w:t>
      </w:r>
      <w:r>
        <w:t>park</w:t>
      </w:r>
      <w:proofErr w:type="spellEnd"/>
      <w:r>
        <w:t xml:space="preserve"> in </w:t>
      </w:r>
      <w:r w:rsidR="0057701F">
        <w:t xml:space="preserve">July </w:t>
      </w:r>
      <w:r>
        <w:t>20</w:t>
      </w:r>
      <w:r w:rsidR="0057701F">
        <w:t>12</w:t>
      </w:r>
      <w:r>
        <w:t>, initially in a bungalow and then into the main building</w:t>
      </w:r>
      <w:r w:rsidR="0057701F">
        <w:t xml:space="preserve"> </w:t>
      </w:r>
      <w:r w:rsidR="008E74DF" w:rsidRPr="008E74DF">
        <w:t>i</w:t>
      </w:r>
      <w:r w:rsidRPr="008E74DF">
        <w:t>n</w:t>
      </w:r>
      <w:r>
        <w:t xml:space="preserve"> </w:t>
      </w:r>
      <w:r w:rsidR="0057701F">
        <w:t xml:space="preserve">September </w:t>
      </w:r>
      <w:r>
        <w:t>20</w:t>
      </w:r>
      <w:r w:rsidR="0057701F">
        <w:t>14</w:t>
      </w:r>
      <w:r>
        <w:t>, where he died on April 16</w:t>
      </w:r>
      <w:r w:rsidRPr="00C01FAA">
        <w:rPr>
          <w:vertAlign w:val="superscript"/>
        </w:rPr>
        <w:t>th</w:t>
      </w:r>
      <w:r>
        <w:t xml:space="preserve"> 2016. </w:t>
      </w:r>
    </w:p>
    <w:p w:rsidR="000F5684" w:rsidRDefault="000F5684" w:rsidP="00543288">
      <w:pPr>
        <w:rPr>
          <w:b/>
        </w:rPr>
      </w:pPr>
    </w:p>
    <w:p w:rsidR="00222E47" w:rsidRDefault="00D27713" w:rsidP="00543288">
      <w:r>
        <w:rPr>
          <w:b/>
        </w:rPr>
        <w:t>2</w:t>
      </w:r>
      <w:r>
        <w:rPr>
          <w:b/>
        </w:rPr>
        <w:tab/>
      </w:r>
      <w:r w:rsidR="00CD4944">
        <w:rPr>
          <w:b/>
        </w:rPr>
        <w:t>The early days of computing in Trinity.</w:t>
      </w:r>
    </w:p>
    <w:p w:rsidR="000F5684" w:rsidRDefault="000F5684" w:rsidP="00543288">
      <w:pPr>
        <w:tabs>
          <w:tab w:val="left" w:pos="7938"/>
        </w:tabs>
      </w:pPr>
      <w:r>
        <w:t>I wil</w:t>
      </w:r>
      <w:r w:rsidR="00EB7B76">
        <w:t>l now move on to discuss</w:t>
      </w:r>
      <w:r>
        <w:t xml:space="preserve"> the early days of Computing at Trinity.</w:t>
      </w:r>
    </w:p>
    <w:p w:rsidR="00CD4944" w:rsidRDefault="00F46C86" w:rsidP="00543288">
      <w:pPr>
        <w:tabs>
          <w:tab w:val="left" w:pos="7938"/>
        </w:tabs>
      </w:pPr>
      <w:r>
        <w:t>From the earliest days of the development of digital computers</w:t>
      </w:r>
      <w:r w:rsidR="00EB7B76">
        <w:t>,</w:t>
      </w:r>
      <w:r w:rsidR="00927D3A">
        <w:t xml:space="preserve"> </w:t>
      </w:r>
      <w:r w:rsidR="00EF2659">
        <w:t xml:space="preserve">my </w:t>
      </w:r>
      <w:r w:rsidR="002B193B">
        <w:t>father saw</w:t>
      </w:r>
      <w:r>
        <w:t xml:space="preserve"> the potential not just for the</w:t>
      </w:r>
      <w:r w:rsidR="00BC4F16">
        <w:t xml:space="preserve">ir </w:t>
      </w:r>
      <w:r>
        <w:t xml:space="preserve">use in engineering </w:t>
      </w:r>
      <w:r w:rsidR="00BC4F16">
        <w:t xml:space="preserve">to solve complex numerical problems, </w:t>
      </w:r>
      <w:r>
        <w:t xml:space="preserve">but also of their impact more widely. </w:t>
      </w:r>
      <w:r w:rsidR="00EB6C47">
        <w:t>And in John Byrne</w:t>
      </w:r>
      <w:r w:rsidR="0059471A">
        <w:t xml:space="preserve"> he had a very willing accomplice. Together they put together a proposal to purchase the </w:t>
      </w:r>
      <w:r w:rsidR="00EB6C47">
        <w:t xml:space="preserve">College’s </w:t>
      </w:r>
      <w:r w:rsidR="0059471A">
        <w:t xml:space="preserve">first computer in </w:t>
      </w:r>
      <w:r w:rsidR="00C90ECF">
        <w:t xml:space="preserve">1962. </w:t>
      </w:r>
      <w:r w:rsidR="004C607F">
        <w:t>They</w:t>
      </w:r>
      <w:r w:rsidR="0034522B">
        <w:t xml:space="preserve"> managed to raise </w:t>
      </w:r>
      <w:r w:rsidR="00FC5749">
        <w:t>around half the purchase price</w:t>
      </w:r>
      <w:r w:rsidR="0034522B">
        <w:t xml:space="preserve"> from a variety of </w:t>
      </w:r>
      <w:r w:rsidR="002B193B">
        <w:t>sources and</w:t>
      </w:r>
      <w:r w:rsidR="00B01978">
        <w:t xml:space="preserve"> </w:t>
      </w:r>
      <w:r w:rsidR="0059471A">
        <w:t>College</w:t>
      </w:r>
      <w:r w:rsidR="00FC5749">
        <w:t xml:space="preserve"> agreed</w:t>
      </w:r>
      <w:r w:rsidR="0059471A">
        <w:t xml:space="preserve"> to provide a</w:t>
      </w:r>
      <w:r w:rsidR="00EB6C47">
        <w:t>n interest-free</w:t>
      </w:r>
      <w:r w:rsidR="0059471A">
        <w:t xml:space="preserve"> loan </w:t>
      </w:r>
      <w:r w:rsidR="00FC5749">
        <w:t xml:space="preserve">from the </w:t>
      </w:r>
      <w:proofErr w:type="spellStart"/>
      <w:r w:rsidR="00FC5749">
        <w:rPr>
          <w:i/>
        </w:rPr>
        <w:t>cista</w:t>
      </w:r>
      <w:proofErr w:type="spellEnd"/>
      <w:r w:rsidR="00FC5749">
        <w:rPr>
          <w:i/>
        </w:rPr>
        <w:t xml:space="preserve"> </w:t>
      </w:r>
      <w:proofErr w:type="spellStart"/>
      <w:r w:rsidR="00FC5749">
        <w:rPr>
          <w:i/>
        </w:rPr>
        <w:t>communis</w:t>
      </w:r>
      <w:proofErr w:type="spellEnd"/>
      <w:r w:rsidR="00FC5749">
        <w:rPr>
          <w:i/>
        </w:rPr>
        <w:t xml:space="preserve"> </w:t>
      </w:r>
      <w:r w:rsidR="0059471A">
        <w:t xml:space="preserve">of </w:t>
      </w:r>
      <w:r w:rsidR="00FC5749">
        <w:t>the balance of</w:t>
      </w:r>
      <w:r w:rsidR="0034522B">
        <w:t xml:space="preserve"> £</w:t>
      </w:r>
      <w:r w:rsidR="00FC5749">
        <w:t>8</w:t>
      </w:r>
      <w:r w:rsidR="0034522B">
        <w:t>,000</w:t>
      </w:r>
      <w:r w:rsidR="00FC5749" w:rsidRPr="002371C9">
        <w:rPr>
          <w:rStyle w:val="FootnoteReference"/>
        </w:rPr>
        <w:footnoteReference w:id="8"/>
      </w:r>
      <w:r w:rsidR="0034522B" w:rsidRPr="002371C9">
        <w:t xml:space="preserve"> </w:t>
      </w:r>
      <w:r w:rsidR="00EB6C47" w:rsidRPr="002371C9">
        <w:t>(O’Keefe</w:t>
      </w:r>
      <w:r w:rsidR="00E55502" w:rsidRPr="002371C9">
        <w:t>, 2011</w:t>
      </w:r>
      <w:r w:rsidR="002371C9">
        <w:t xml:space="preserve">). </w:t>
      </w:r>
      <w:r w:rsidR="0034522B">
        <w:t xml:space="preserve">The IBM 1620 was delivered on </w:t>
      </w:r>
      <w:r w:rsidR="004137DA">
        <w:t>16</w:t>
      </w:r>
      <w:r w:rsidR="004137DA" w:rsidRPr="004137DA">
        <w:rPr>
          <w:vertAlign w:val="superscript"/>
        </w:rPr>
        <w:t>th</w:t>
      </w:r>
      <w:r w:rsidR="004137DA">
        <w:t xml:space="preserve"> June</w:t>
      </w:r>
      <w:r w:rsidR="0034522B">
        <w:t xml:space="preserve">, 1962 and </w:t>
      </w:r>
      <w:r w:rsidR="00EB6C47">
        <w:t>had to be lifted by crane</w:t>
      </w:r>
      <w:r w:rsidR="00FC5749">
        <w:t xml:space="preserve"> (SLIDE 6), with the help it is said of John’s guiding hand,</w:t>
      </w:r>
      <w:r w:rsidR="00EB6C47">
        <w:t xml:space="preserve"> thro</w:t>
      </w:r>
      <w:r w:rsidR="0034522B">
        <w:t xml:space="preserve">ugh the window of 21 Lincoln Place, now </w:t>
      </w:r>
      <w:r w:rsidR="005A4BD1">
        <w:t>the location of</w:t>
      </w:r>
      <w:r w:rsidR="0034522B">
        <w:t xml:space="preserve"> the Dental School</w:t>
      </w:r>
      <w:r w:rsidR="00FC5749">
        <w:t xml:space="preserve">. </w:t>
      </w:r>
      <w:r w:rsidR="00B01978">
        <w:t>UCD can claim the credit for installing the first computer in a higher education institution in Ireland</w:t>
      </w:r>
      <w:r w:rsidR="001105FF">
        <w:t>;</w:t>
      </w:r>
      <w:r w:rsidR="00B01978">
        <w:t xml:space="preserve"> their 1620 was installed in March 1962, some 3 months </w:t>
      </w:r>
      <w:r w:rsidR="00992500">
        <w:t>earlier</w:t>
      </w:r>
      <w:r w:rsidR="00840836">
        <w:t xml:space="preserve">. </w:t>
      </w:r>
      <w:r w:rsidR="00E55502">
        <w:t>However, Computing at Trinity, driven by the Engineering School</w:t>
      </w:r>
      <w:r w:rsidR="004C607F">
        <w:t>,</w:t>
      </w:r>
      <w:r w:rsidR="00E55502">
        <w:t xml:space="preserve"> took off immediately whereas it was some years before it became established at UCD, where it was initiated and led by the Science Faculty</w:t>
      </w:r>
      <w:r w:rsidR="00E55502" w:rsidRPr="00D41BBA">
        <w:rPr>
          <w:rStyle w:val="FootnoteReference"/>
        </w:rPr>
        <w:footnoteReference w:id="9"/>
      </w:r>
      <w:r w:rsidR="003462AC">
        <w:t xml:space="preserve">. </w:t>
      </w:r>
      <w:r w:rsidR="00AB2BDA">
        <w:t xml:space="preserve"> </w:t>
      </w:r>
      <w:r w:rsidR="00E55502">
        <w:t xml:space="preserve">Trinity under John’s vision and drive was firmly established as the leader in the development of Computer Science as an academic discipline in Ireland.  </w:t>
      </w:r>
      <w:r w:rsidR="00AB2BDA">
        <w:t xml:space="preserve">The following year, Board approved the establishment of the Graduate School of Engineering Studies </w:t>
      </w:r>
      <w:r w:rsidR="00AB2BDA">
        <w:rPr>
          <w:i/>
        </w:rPr>
        <w:t>“to provide a service vitally necessary for the development of Irish industry”</w:t>
      </w:r>
      <w:r w:rsidR="005976E4">
        <w:rPr>
          <w:i/>
        </w:rPr>
        <w:t xml:space="preserve"> </w:t>
      </w:r>
      <w:r w:rsidR="005976E4">
        <w:t xml:space="preserve">(Cox, </w:t>
      </w:r>
      <w:r w:rsidR="00D41BBA">
        <w:t>1993,</w:t>
      </w:r>
      <w:r w:rsidR="003462AC">
        <w:t xml:space="preserve"> </w:t>
      </w:r>
      <w:r w:rsidR="005976E4">
        <w:t>page 115)</w:t>
      </w:r>
      <w:r w:rsidR="00AB2BDA">
        <w:rPr>
          <w:i/>
        </w:rPr>
        <w:t xml:space="preserve">. </w:t>
      </w:r>
      <w:r w:rsidR="0059471A">
        <w:t xml:space="preserve"> </w:t>
      </w:r>
      <w:r w:rsidR="00AB2BDA">
        <w:t xml:space="preserve">The School was to be self-financing and indeed it proved to be very successful </w:t>
      </w:r>
      <w:r w:rsidR="00AB2BDA">
        <w:lastRenderedPageBreak/>
        <w:t xml:space="preserve">running </w:t>
      </w:r>
      <w:r w:rsidR="004C607F">
        <w:t>many</w:t>
      </w:r>
      <w:r w:rsidR="00AB2BDA">
        <w:t xml:space="preserve"> sh</w:t>
      </w:r>
      <w:r w:rsidR="004C607F">
        <w:t xml:space="preserve">ort courses </w:t>
      </w:r>
      <w:r w:rsidR="00B80126">
        <w:t>(Cox, p.115)</w:t>
      </w:r>
      <w:r w:rsidR="00295548">
        <w:t>, which enabled t</w:t>
      </w:r>
      <w:r w:rsidR="00AB2BDA">
        <w:t>he loan</w:t>
      </w:r>
      <w:r w:rsidR="004C607F">
        <w:t xml:space="preserve"> for the purchase of the </w:t>
      </w:r>
      <w:r w:rsidR="00014EE8">
        <w:t xml:space="preserve">IBM </w:t>
      </w:r>
      <w:r w:rsidR="004C607F">
        <w:t>1620</w:t>
      </w:r>
      <w:r w:rsidR="00AB2BDA">
        <w:t xml:space="preserve"> </w:t>
      </w:r>
      <w:r w:rsidR="00295548">
        <w:t>to be</w:t>
      </w:r>
      <w:r w:rsidR="00AB2BDA">
        <w:t xml:space="preserve"> paid back </w:t>
      </w:r>
      <w:r w:rsidR="003462AC">
        <w:t>on time</w:t>
      </w:r>
      <w:r w:rsidR="00AB2BDA">
        <w:t xml:space="preserve"> and College generously forgave the last payment</w:t>
      </w:r>
      <w:r w:rsidR="00840836">
        <w:t>.</w:t>
      </w:r>
      <w:r w:rsidR="002C2349">
        <w:t xml:space="preserve"> </w:t>
      </w:r>
      <w:r w:rsidR="00B80126">
        <w:t xml:space="preserve">Since then the Department has acquired and replaced many machines and </w:t>
      </w:r>
      <w:r w:rsidR="004C607F">
        <w:t>today</w:t>
      </w:r>
      <w:r w:rsidR="00B80126">
        <w:t xml:space="preserve"> provides computing services for </w:t>
      </w:r>
      <w:r w:rsidR="00051768">
        <w:t>well over 2000 staff and students</w:t>
      </w:r>
      <w:r w:rsidR="00B80126">
        <w:t>.</w:t>
      </w:r>
    </w:p>
    <w:p w:rsidR="00B01978" w:rsidRDefault="00AB2BDA" w:rsidP="00543288">
      <w:r>
        <w:t>In addition to the short courses aimed</w:t>
      </w:r>
      <w:r w:rsidR="00840836">
        <w:t xml:space="preserve"> mainly </w:t>
      </w:r>
      <w:r>
        <w:t>at industry</w:t>
      </w:r>
      <w:r w:rsidR="00840836">
        <w:t xml:space="preserve"> and the public sector</w:t>
      </w:r>
      <w:r>
        <w:t xml:space="preserve">, the Graduate School pioneered a number of </w:t>
      </w:r>
      <w:r w:rsidR="008126D7">
        <w:t>programmes in</w:t>
      </w:r>
      <w:r w:rsidR="00B01978">
        <w:t xml:space="preserve"> computing </w:t>
      </w:r>
      <w:r>
        <w:t>at both Masters and Diploma levels. The MSc in Computer Applications, launched in 1963</w:t>
      </w:r>
      <w:r w:rsidR="00B83B8F">
        <w:t xml:space="preserve">, </w:t>
      </w:r>
      <w:r w:rsidR="00295548">
        <w:t xml:space="preserve">was the first Computing Masters in Ireland and among the first </w:t>
      </w:r>
      <w:r w:rsidR="00FC5749">
        <w:t>on these islands</w:t>
      </w:r>
      <w:r w:rsidR="00295548">
        <w:t xml:space="preserve"> and proved to be very successful (Wright and Byrne, 1964). It was also one of the very early taught Masters programmes in Trinity. It accepted </w:t>
      </w:r>
      <w:r>
        <w:t>graduates from any discipline provided they could demon</w:t>
      </w:r>
      <w:r w:rsidR="00295548">
        <w:t>strate an ability in Mathematics.</w:t>
      </w:r>
      <w:r w:rsidR="00DB7B18">
        <w:t xml:space="preserve"> </w:t>
      </w:r>
    </w:p>
    <w:p w:rsidR="00B01978" w:rsidRDefault="00093FB2" w:rsidP="00543288">
      <w:r>
        <w:t xml:space="preserve">Another pioneering programme and probably a first in Europe was the </w:t>
      </w:r>
      <w:r w:rsidR="00B01978">
        <w:t xml:space="preserve">evening </w:t>
      </w:r>
      <w:r>
        <w:t xml:space="preserve">Diploma in Systems Analysis launched in 1968.  This was particularly significant since it moved beyond the basics of programming to </w:t>
      </w:r>
      <w:r w:rsidR="00840836">
        <w:t xml:space="preserve">giving students an </w:t>
      </w:r>
      <w:r>
        <w:t>understanding how computers can be used effectively within organisations.</w:t>
      </w:r>
    </w:p>
    <w:p w:rsidR="00B83B8F" w:rsidRDefault="00295548" w:rsidP="00543288">
      <w:r>
        <w:t xml:space="preserve">Yet another first followed in 1973 with the introduction of a Diploma in Computers in Education aimed at teachers. </w:t>
      </w:r>
      <w:r w:rsidR="00F72EB5">
        <w:t>I</w:t>
      </w:r>
      <w:r>
        <w:t>ni</w:t>
      </w:r>
      <w:r w:rsidR="00F72EB5">
        <w:t>t</w:t>
      </w:r>
      <w:r>
        <w:t>ially, it</w:t>
      </w:r>
      <w:r w:rsidR="00F72EB5">
        <w:t xml:space="preserve"> took in around 20 students but this increased rapidly to at least 100 towards the end of the 70s </w:t>
      </w:r>
      <w:r w:rsidR="00B01978">
        <w:t>when</w:t>
      </w:r>
      <w:r w:rsidR="00F72EB5">
        <w:t xml:space="preserve"> it looked as though the Department of Education was about to introduce Computer Studies as a subject </w:t>
      </w:r>
      <w:r w:rsidR="00D873CD">
        <w:t>at</w:t>
      </w:r>
      <w:r w:rsidR="00F72EB5">
        <w:t xml:space="preserve"> second level. However, it is </w:t>
      </w:r>
      <w:r w:rsidR="00840836">
        <w:t>only</w:t>
      </w:r>
      <w:r w:rsidR="00F72EB5">
        <w:t xml:space="preserve"> this year that </w:t>
      </w:r>
      <w:r w:rsidR="003845FA">
        <w:t xml:space="preserve">Computer Science will be offered as a </w:t>
      </w:r>
      <w:r>
        <w:t xml:space="preserve">full </w:t>
      </w:r>
      <w:r w:rsidR="003845FA">
        <w:t xml:space="preserve">Leaving Certificate </w:t>
      </w:r>
      <w:r w:rsidR="00B01978">
        <w:t xml:space="preserve">subject, 45 years after </w:t>
      </w:r>
      <w:r w:rsidR="00637823">
        <w:t>John</w:t>
      </w:r>
      <w:r w:rsidR="00B01978">
        <w:t xml:space="preserve"> </w:t>
      </w:r>
      <w:r w:rsidR="00B01978" w:rsidRPr="008126D7">
        <w:t>began</w:t>
      </w:r>
      <w:r w:rsidR="00B01978">
        <w:t xml:space="preserve"> advocating for its introduction</w:t>
      </w:r>
      <w:r w:rsidR="003845FA">
        <w:t>.</w:t>
      </w:r>
      <w:r w:rsidR="00547381">
        <w:t xml:space="preserve"> </w:t>
      </w:r>
    </w:p>
    <w:p w:rsidR="00547381" w:rsidRPr="008126D7" w:rsidRDefault="00587B43" w:rsidP="00543288">
      <w:r w:rsidRPr="00587B43">
        <w:t xml:space="preserve">Teaching </w:t>
      </w:r>
      <w:r w:rsidR="008126D7">
        <w:t>on</w:t>
      </w:r>
      <w:r w:rsidR="00B01978">
        <w:t xml:space="preserve"> the evening programmes </w:t>
      </w:r>
      <w:r w:rsidRPr="00587B43">
        <w:t>was typically provided by a mix of part-time hourly paid external lecturers who generally covered the more practical aspects of the programme and full-time academic staff who provided the</w:t>
      </w:r>
      <w:r w:rsidR="000F5684">
        <w:t xml:space="preserve"> more fundamental and</w:t>
      </w:r>
      <w:r w:rsidRPr="00587B43">
        <w:t xml:space="preserve"> theoretical aspects. In th</w:t>
      </w:r>
      <w:r w:rsidR="008D4BF3">
        <w:t>e course of preparing for this d</w:t>
      </w:r>
      <w:r w:rsidRPr="00587B43">
        <w:t xml:space="preserve">iscourse I have spoken to a number of those part-time lecturers and they </w:t>
      </w:r>
      <w:r w:rsidR="00840836" w:rsidRPr="00587B43">
        <w:t xml:space="preserve">all </w:t>
      </w:r>
      <w:r w:rsidRPr="00587B43">
        <w:t>uniformly say that they regarded teaching on these programmes as an honour and as a thank-you to John (many of them were earlier graduates of the respective programmes)</w:t>
      </w:r>
      <w:r w:rsidR="00840836">
        <w:t>;</w:t>
      </w:r>
      <w:r w:rsidRPr="00587B43">
        <w:t xml:space="preserve"> they certai</w:t>
      </w:r>
      <w:r w:rsidR="008126D7">
        <w:t>nly didn’t do it for the money!</w:t>
      </w:r>
    </w:p>
    <w:p w:rsidR="00093FB2" w:rsidRDefault="004C607F" w:rsidP="00543288">
      <w:r>
        <w:t>The first undergraduate programme in Computing was introduced by John in</w:t>
      </w:r>
      <w:r w:rsidR="00093FB2">
        <w:t xml:space="preserve"> 196</w:t>
      </w:r>
      <w:r w:rsidR="00DB7B18">
        <w:t>6</w:t>
      </w:r>
      <w:r w:rsidR="00093FB2">
        <w:t xml:space="preserve"> </w:t>
      </w:r>
      <w:r>
        <w:t>when a</w:t>
      </w:r>
      <w:r w:rsidR="00093FB2">
        <w:t xml:space="preserve"> Computer Engineering stream </w:t>
      </w:r>
      <w:r w:rsidR="001105FF">
        <w:t xml:space="preserve">was added </w:t>
      </w:r>
      <w:r w:rsidR="00093FB2">
        <w:t xml:space="preserve">to the BAI in addition to the </w:t>
      </w:r>
      <w:r w:rsidR="00295548">
        <w:t xml:space="preserve">existing </w:t>
      </w:r>
      <w:r w:rsidR="00093FB2">
        <w:t xml:space="preserve">streams </w:t>
      </w:r>
      <w:r w:rsidR="00093FB2" w:rsidRPr="00295548">
        <w:t>in Civil, Mechanic</w:t>
      </w:r>
      <w:r w:rsidR="00295548" w:rsidRPr="00295548">
        <w:t>al and Electrical</w:t>
      </w:r>
      <w:r w:rsidR="00DB7B18" w:rsidRPr="00295548">
        <w:t xml:space="preserve"> Engineering</w:t>
      </w:r>
      <w:r w:rsidR="00093FB2" w:rsidRPr="00295548">
        <w:t>.</w:t>
      </w:r>
      <w:r w:rsidR="00093FB2">
        <w:t xml:space="preserve"> </w:t>
      </w:r>
      <w:r w:rsidR="00DB7B18">
        <w:t xml:space="preserve">The Board Minutes record approval but </w:t>
      </w:r>
      <w:r w:rsidR="00A33740">
        <w:t>note that any additional costs sh</w:t>
      </w:r>
      <w:r w:rsidR="00DB7B18">
        <w:t xml:space="preserve">ould </w:t>
      </w:r>
      <w:r w:rsidR="00DB7B18">
        <w:lastRenderedPageBreak/>
        <w:t>be met f</w:t>
      </w:r>
      <w:r>
        <w:t xml:space="preserve">rom the Engineering </w:t>
      </w:r>
      <w:r w:rsidR="00D14AFD">
        <w:t xml:space="preserve">School </w:t>
      </w:r>
      <w:r>
        <w:t>Trust Fund</w:t>
      </w:r>
      <w:r w:rsidR="00DB7B18">
        <w:rPr>
          <w:rStyle w:val="FootnoteReference"/>
        </w:rPr>
        <w:footnoteReference w:id="10"/>
      </w:r>
      <w:r>
        <w:t xml:space="preserve">. </w:t>
      </w:r>
      <w:r w:rsidR="00093FB2">
        <w:t>The first graduates in Computer Engineering emerged in 1970 and I was one of that small class of 5.</w:t>
      </w:r>
      <w:r w:rsidR="00DB7B18">
        <w:t xml:space="preserve"> </w:t>
      </w:r>
    </w:p>
    <w:p w:rsidR="00CE11BB" w:rsidRDefault="004C607F" w:rsidP="00543288">
      <w:r>
        <w:t xml:space="preserve">1970 </w:t>
      </w:r>
      <w:r w:rsidR="001105FF">
        <w:t>saw</w:t>
      </w:r>
      <w:r>
        <w:t xml:space="preserve"> yet another</w:t>
      </w:r>
      <w:r w:rsidR="001B4BA7">
        <w:t xml:space="preserve"> next major educational innovation </w:t>
      </w:r>
      <w:r>
        <w:t>with</w:t>
      </w:r>
      <w:r w:rsidR="001B4BA7">
        <w:t xml:space="preserve"> the introduction of an evening degree, a BSc, in Computer Science. Reading between the lines of the Board and Council Minutes of the period, it is clear that the introduction of </w:t>
      </w:r>
      <w:r w:rsidR="000F5684">
        <w:t xml:space="preserve">such </w:t>
      </w:r>
      <w:r w:rsidR="001B4BA7">
        <w:t xml:space="preserve">a part-time evening degree was controversial. </w:t>
      </w:r>
      <w:r w:rsidR="00985950">
        <w:t xml:space="preserve">The original proposal, presented to Council in February 1970, was for a 3-year </w:t>
      </w:r>
      <w:r w:rsidR="00985950" w:rsidRPr="00840836">
        <w:t>degree</w:t>
      </w:r>
      <w:r w:rsidR="00840836">
        <w:t xml:space="preserve"> leading to an unclassified BA</w:t>
      </w:r>
      <w:r w:rsidR="00985950">
        <w:t xml:space="preserve">. </w:t>
      </w:r>
      <w:r w:rsidR="00587B43">
        <w:t xml:space="preserve">Approval was eventually given for a 4-year pass </w:t>
      </w:r>
      <w:r w:rsidR="00A8608B">
        <w:t xml:space="preserve">BSc </w:t>
      </w:r>
      <w:r w:rsidR="00587B43">
        <w:t>degree</w:t>
      </w:r>
      <w:r w:rsidR="0080632A">
        <w:rPr>
          <w:rStyle w:val="FootnoteReference"/>
        </w:rPr>
        <w:footnoteReference w:id="11"/>
      </w:r>
      <w:r w:rsidR="00A8608B">
        <w:t xml:space="preserve"> </w:t>
      </w:r>
      <w:r w:rsidR="00D14AFD">
        <w:t>. T</w:t>
      </w:r>
      <w:r w:rsidR="00A8608B">
        <w:t xml:space="preserve">he first </w:t>
      </w:r>
      <w:r w:rsidR="0080632A">
        <w:t xml:space="preserve">students </w:t>
      </w:r>
      <w:r w:rsidR="00D14AFD">
        <w:t>were admitted in October of that year</w:t>
      </w:r>
      <w:r w:rsidR="00A8608B">
        <w:t>.</w:t>
      </w:r>
      <w:r w:rsidR="006F52CF">
        <w:t xml:space="preserve"> It was </w:t>
      </w:r>
      <w:r w:rsidR="00D14AFD">
        <w:t xml:space="preserve">a </w:t>
      </w:r>
      <w:r w:rsidR="006F52CF">
        <w:t>very demanding</w:t>
      </w:r>
      <w:r w:rsidR="00D14AFD">
        <w:t xml:space="preserve"> programme</w:t>
      </w:r>
      <w:r w:rsidR="006F52CF">
        <w:t>, especially as virtually all the students were in full-time employment</w:t>
      </w:r>
      <w:r w:rsidR="005A4BD1">
        <w:t xml:space="preserve">. </w:t>
      </w:r>
      <w:r w:rsidR="00A8608B">
        <w:t xml:space="preserve"> </w:t>
      </w:r>
      <w:r w:rsidR="00295548">
        <w:t xml:space="preserve">There was no funding available so </w:t>
      </w:r>
      <w:r w:rsidR="00D14AFD">
        <w:t>it</w:t>
      </w:r>
      <w:r w:rsidR="00295548">
        <w:t xml:space="preserve"> had to be run on a self-financing basis. The annual fee was extraordinarily high</w:t>
      </w:r>
      <w:r w:rsidR="00D14AFD">
        <w:t xml:space="preserve"> </w:t>
      </w:r>
      <w:r w:rsidR="00295548">
        <w:t xml:space="preserve">– </w:t>
      </w:r>
      <w:r w:rsidR="00295548">
        <w:rPr>
          <w:rFonts w:cstheme="minorHAnsi"/>
        </w:rPr>
        <w:t>₤</w:t>
      </w:r>
      <w:r w:rsidR="00295548">
        <w:t xml:space="preserve">250 per annum at a time when the fee for the full-time Engineering degree was half that. However, in what one of the first graduates described as </w:t>
      </w:r>
      <w:r w:rsidR="00295548" w:rsidRPr="005A4BD1">
        <w:rPr>
          <w:i/>
        </w:rPr>
        <w:t>“brilliant e</w:t>
      </w:r>
      <w:r w:rsidR="00295548">
        <w:rPr>
          <w:i/>
        </w:rPr>
        <w:t>xample of financial engineering”</w:t>
      </w:r>
      <w:r w:rsidR="00D14AFD">
        <w:rPr>
          <w:i/>
        </w:rPr>
        <w:t>,</w:t>
      </w:r>
      <w:r w:rsidR="00295548">
        <w:rPr>
          <w:i/>
        </w:rPr>
        <w:t xml:space="preserve"> </w:t>
      </w:r>
      <w:r w:rsidR="005A4BD1">
        <w:t xml:space="preserve">John </w:t>
      </w:r>
      <w:r w:rsidR="008126D7" w:rsidRPr="008126D7">
        <w:t>deliberately</w:t>
      </w:r>
      <w:r w:rsidR="005A4BD1">
        <w:t xml:space="preserve"> targeted the public sector</w:t>
      </w:r>
      <w:r w:rsidR="001105FF">
        <w:t xml:space="preserve"> as well as a number of larger companies</w:t>
      </w:r>
      <w:r w:rsidR="008126D7">
        <w:rPr>
          <w:rStyle w:val="FootnoteReference"/>
        </w:rPr>
        <w:footnoteReference w:id="12"/>
      </w:r>
      <w:r w:rsidR="0080632A">
        <w:t xml:space="preserve"> for prospective students. </w:t>
      </w:r>
      <w:r w:rsidR="008126D7">
        <w:t>And of course it was the S</w:t>
      </w:r>
      <w:r w:rsidR="005A4BD1">
        <w:t xml:space="preserve">tate </w:t>
      </w:r>
      <w:r w:rsidR="00295548">
        <w:t xml:space="preserve">that </w:t>
      </w:r>
      <w:r w:rsidR="005A4BD1">
        <w:t>paid the fees on behalf of the civi</w:t>
      </w:r>
      <w:r w:rsidR="008D1F5D">
        <w:t>l servants attending the course</w:t>
      </w:r>
      <w:r w:rsidR="0080632A">
        <w:t>.</w:t>
      </w:r>
      <w:r w:rsidR="005A4BD1">
        <w:t xml:space="preserve"> </w:t>
      </w:r>
      <w:r w:rsidR="0080632A">
        <w:t xml:space="preserve">The early graduates rose to very senior positions including Ray Bates, head of the national lottery; John Hinds, Head of An Post; and Sean Connolly, </w:t>
      </w:r>
      <w:r w:rsidR="00D14AFD">
        <w:t xml:space="preserve">of the </w:t>
      </w:r>
      <w:r w:rsidR="0080632A">
        <w:t xml:space="preserve">Revenue Commissioners. </w:t>
      </w:r>
    </w:p>
    <w:p w:rsidR="00543288" w:rsidRDefault="00295548" w:rsidP="00543288">
      <w:pPr>
        <w:pStyle w:val="ListParagraph"/>
        <w:spacing w:line="360" w:lineRule="auto"/>
        <w:ind w:left="0"/>
        <w:contextualSpacing w:val="0"/>
      </w:pPr>
      <w:r>
        <w:t>In 1985, John</w:t>
      </w:r>
      <w:r w:rsidR="002D304A">
        <w:t xml:space="preserve"> was particularly delighted when</w:t>
      </w:r>
      <w:r w:rsidR="00CF495C">
        <w:t xml:space="preserve"> </w:t>
      </w:r>
      <w:r w:rsidR="008126D7" w:rsidRPr="008126D7">
        <w:t>m</w:t>
      </w:r>
      <w:r w:rsidR="008126D7">
        <w:t>y step</w:t>
      </w:r>
      <w:r w:rsidR="00CF495C" w:rsidRPr="008126D7">
        <w:t>-mother</w:t>
      </w:r>
      <w:r w:rsidR="008126D7">
        <w:t>,</w:t>
      </w:r>
      <w:r w:rsidR="002D304A">
        <w:t xml:space="preserve"> Professor Barbara Wright, then Dean of the Faculty of Arts (Letters)</w:t>
      </w:r>
      <w:r w:rsidR="001105FF">
        <w:t>,</w:t>
      </w:r>
      <w:r w:rsidR="002D304A">
        <w:t xml:space="preserve"> </w:t>
      </w:r>
      <w:r w:rsidR="008126D7">
        <w:t>suggested to John</w:t>
      </w:r>
      <w:r w:rsidR="00840836">
        <w:t xml:space="preserve"> that the two Faculties </w:t>
      </w:r>
      <w:r w:rsidR="003462AC">
        <w:t>collaborate</w:t>
      </w:r>
      <w:r w:rsidR="00840836">
        <w:t xml:space="preserve"> and</w:t>
      </w:r>
      <w:r w:rsidR="002D304A">
        <w:t xml:space="preserve"> in</w:t>
      </w:r>
      <w:r w:rsidR="00840836">
        <w:t>troduce</w:t>
      </w:r>
      <w:r w:rsidR="002D304A">
        <w:t xml:space="preserve"> a new undergraduate programme in Computer Science, Linguistics and a Language – the Languages on offer being French, German and Irish. The programme</w:t>
      </w:r>
      <w:r w:rsidR="00840836">
        <w:t>, known as CSLL,</w:t>
      </w:r>
      <w:r w:rsidR="002D304A">
        <w:t xml:space="preserve"> consisted of 50% Computer Science, 2</w:t>
      </w:r>
      <w:r w:rsidR="00840836">
        <w:t xml:space="preserve">5% Linguistics and 25% Language. </w:t>
      </w:r>
      <w:r w:rsidR="002D304A">
        <w:t>It had a small</w:t>
      </w:r>
      <w:r w:rsidR="00CB10CA">
        <w:t xml:space="preserve"> initial</w:t>
      </w:r>
      <w:r w:rsidR="002D304A">
        <w:t xml:space="preserve"> intake of </w:t>
      </w:r>
      <w:r w:rsidR="00CB10CA">
        <w:t xml:space="preserve">12 </w:t>
      </w:r>
      <w:r w:rsidR="002D304A">
        <w:t>students per annum</w:t>
      </w:r>
      <w:r w:rsidR="00CB10CA">
        <w:t xml:space="preserve"> (later increased to 24)</w:t>
      </w:r>
      <w:r w:rsidR="002D304A">
        <w:t xml:space="preserve">. </w:t>
      </w:r>
      <w:r w:rsidR="00D14AFD">
        <w:t xml:space="preserve">From the start, </w:t>
      </w:r>
      <w:r w:rsidR="002D304A">
        <w:t xml:space="preserve">John </w:t>
      </w:r>
      <w:r w:rsidR="00496550">
        <w:t xml:space="preserve">worried </w:t>
      </w:r>
      <w:r w:rsidR="001A3B9B">
        <w:t xml:space="preserve">about the students as even though they were bright many seemed to struggle. His concerns were justified when it became apparent with the introduction of </w:t>
      </w:r>
      <w:r w:rsidR="00804E04">
        <w:t>European Credit Transfer System (</w:t>
      </w:r>
      <w:r w:rsidR="001A3B9B">
        <w:t>ECTS</w:t>
      </w:r>
      <w:r w:rsidR="00804E04">
        <w:t>)</w:t>
      </w:r>
      <w:r w:rsidR="001A3B9B">
        <w:t xml:space="preserve"> that the </w:t>
      </w:r>
      <w:r w:rsidR="00840836">
        <w:t xml:space="preserve">CSLL </w:t>
      </w:r>
      <w:r w:rsidR="001A3B9B">
        <w:t xml:space="preserve">students carried a significantly greater load than their single discipline colleagues. </w:t>
      </w:r>
      <w:r w:rsidR="0080632A">
        <w:t>T</w:t>
      </w:r>
      <w:r w:rsidR="001A3B9B">
        <w:t xml:space="preserve">he course took a few years to settle down and there were many heated arguments at </w:t>
      </w:r>
      <w:r w:rsidR="00D14AFD">
        <w:t>examiners meetings</w:t>
      </w:r>
      <w:r w:rsidR="001A3B9B">
        <w:t xml:space="preserve">, which </w:t>
      </w:r>
      <w:r w:rsidR="00E969A2">
        <w:t xml:space="preserve">John </w:t>
      </w:r>
      <w:r w:rsidR="001105FF">
        <w:t>in his usual quiet way</w:t>
      </w:r>
      <w:r w:rsidR="00E969A2">
        <w:t xml:space="preserve"> managed to diffuse</w:t>
      </w:r>
      <w:r w:rsidR="001105FF">
        <w:t>. There were times</w:t>
      </w:r>
      <w:r w:rsidR="00992500">
        <w:t xml:space="preserve"> though</w:t>
      </w:r>
      <w:r w:rsidR="001105FF">
        <w:t xml:space="preserve"> </w:t>
      </w:r>
      <w:r w:rsidR="00D14AFD">
        <w:t xml:space="preserve">when </w:t>
      </w:r>
      <w:r w:rsidR="00D14AFD" w:rsidRPr="00992500">
        <w:t>it</w:t>
      </w:r>
      <w:r w:rsidR="000258B7">
        <w:t xml:space="preserve"> was</w:t>
      </w:r>
      <w:r w:rsidR="001105FF">
        <w:t xml:space="preserve"> </w:t>
      </w:r>
      <w:r w:rsidR="00D14AFD">
        <w:t>like C.P</w:t>
      </w:r>
      <w:r w:rsidR="0080632A">
        <w:t>.</w:t>
      </w:r>
      <w:r w:rsidR="000258B7">
        <w:t xml:space="preserve"> Snow’s clash of two cultures in action</w:t>
      </w:r>
      <w:r w:rsidR="003462AC">
        <w:t>.</w:t>
      </w:r>
    </w:p>
    <w:p w:rsidR="00543288" w:rsidRDefault="003A351B" w:rsidP="00543288">
      <w:pPr>
        <w:pStyle w:val="ListParagraph"/>
        <w:spacing w:line="360" w:lineRule="auto"/>
        <w:ind w:left="0"/>
        <w:contextualSpacing w:val="0"/>
      </w:pPr>
      <w:r>
        <w:lastRenderedPageBreak/>
        <w:t>I</w:t>
      </w:r>
      <w:r w:rsidR="00772614">
        <w:t>n understanding the history of Computer S</w:t>
      </w:r>
      <w:r>
        <w:t>cience in Trinity it is important to examine the conte</w:t>
      </w:r>
      <w:r w:rsidR="00A064BD">
        <w:t>xt in which the</w:t>
      </w:r>
      <w:r>
        <w:t xml:space="preserve"> developments </w:t>
      </w:r>
      <w:r w:rsidR="00A064BD">
        <w:t xml:space="preserve">of the late 1960s </w:t>
      </w:r>
      <w:r>
        <w:t>were taking place – in particular the fact that they coincide</w:t>
      </w:r>
      <w:r w:rsidR="001105FF">
        <w:t>d</w:t>
      </w:r>
      <w:r>
        <w:t xml:space="preserve"> with the announcement of “The merger”. </w:t>
      </w:r>
      <w:r w:rsidR="00CE11BB">
        <w:t xml:space="preserve"> On 18</w:t>
      </w:r>
      <w:r w:rsidR="00CE11BB" w:rsidRPr="00CE11BB">
        <w:rPr>
          <w:vertAlign w:val="superscript"/>
        </w:rPr>
        <w:t>th</w:t>
      </w:r>
      <w:r w:rsidR="00CE11BB">
        <w:t xml:space="preserve"> April, </w:t>
      </w:r>
      <w:r w:rsidR="0058193C">
        <w:t>1967</w:t>
      </w:r>
      <w:r w:rsidR="00772614">
        <w:t xml:space="preserve">, </w:t>
      </w:r>
      <w:r w:rsidR="00CE11BB">
        <w:t xml:space="preserve">the then </w:t>
      </w:r>
      <w:proofErr w:type="spellStart"/>
      <w:r w:rsidR="00CE11BB">
        <w:t>Fianna</w:t>
      </w:r>
      <w:proofErr w:type="spellEnd"/>
      <w:r w:rsidR="00CE11BB">
        <w:t xml:space="preserve"> </w:t>
      </w:r>
      <w:proofErr w:type="spellStart"/>
      <w:r w:rsidR="00CE11BB">
        <w:t>F</w:t>
      </w:r>
      <w:r w:rsidR="00CE11BB">
        <w:rPr>
          <w:rFonts w:cstheme="minorHAnsi"/>
        </w:rPr>
        <w:t>á</w:t>
      </w:r>
      <w:r w:rsidR="00CE11BB">
        <w:t>il</w:t>
      </w:r>
      <w:proofErr w:type="spellEnd"/>
      <w:r w:rsidR="00CE11BB">
        <w:t xml:space="preserve"> Minister of Education, </w:t>
      </w:r>
      <w:proofErr w:type="spellStart"/>
      <w:r w:rsidR="00CE11BB">
        <w:t>Donagh</w:t>
      </w:r>
      <w:proofErr w:type="spellEnd"/>
      <w:r w:rsidR="00CE11BB">
        <w:t xml:space="preserve"> O’Malley </w:t>
      </w:r>
      <w:r w:rsidR="001105FF">
        <w:t>unexpectedly</w:t>
      </w:r>
      <w:r w:rsidR="00CE11BB">
        <w:t xml:space="preserve"> announced his intention to create a single multi-denominational University of D</w:t>
      </w:r>
      <w:r w:rsidR="001105FF">
        <w:t>ublin with two separate College</w:t>
      </w:r>
      <w:r w:rsidR="00295548">
        <w:t>s</w:t>
      </w:r>
      <w:r w:rsidR="001105FF">
        <w:t>:</w:t>
      </w:r>
      <w:r w:rsidR="00CE11BB">
        <w:t xml:space="preserve"> UCD and Trinity</w:t>
      </w:r>
      <w:r w:rsidR="00772614">
        <w:t xml:space="preserve"> (</w:t>
      </w:r>
      <w:proofErr w:type="spellStart"/>
      <w:r w:rsidR="00772614">
        <w:t>L</w:t>
      </w:r>
      <w:r w:rsidR="0058193C">
        <w:t>uce</w:t>
      </w:r>
      <w:proofErr w:type="spellEnd"/>
      <w:r w:rsidR="0058193C">
        <w:t>, p. 185)</w:t>
      </w:r>
      <w:r w:rsidR="00CE11BB">
        <w:t xml:space="preserve">. </w:t>
      </w:r>
      <w:r w:rsidR="0080632A">
        <w:t>According to him, the</w:t>
      </w:r>
      <w:r w:rsidR="00CE11BB">
        <w:t xml:space="preserve"> merger would save millions by removing duplication</w:t>
      </w:r>
      <w:r w:rsidR="00772614">
        <w:t xml:space="preserve"> (</w:t>
      </w:r>
      <w:proofErr w:type="spellStart"/>
      <w:r w:rsidR="00772614">
        <w:t>Luce</w:t>
      </w:r>
      <w:proofErr w:type="spellEnd"/>
      <w:r w:rsidR="00772614">
        <w:t>,</w:t>
      </w:r>
      <w:r w:rsidR="001105FF">
        <w:t xml:space="preserve"> </w:t>
      </w:r>
      <w:r w:rsidR="003462AC">
        <w:t>1992</w:t>
      </w:r>
      <w:proofErr w:type="gramStart"/>
      <w:r w:rsidR="003462AC">
        <w:t xml:space="preserve">, </w:t>
      </w:r>
      <w:r w:rsidR="00772614">
        <w:t xml:space="preserve"> p</w:t>
      </w:r>
      <w:proofErr w:type="gramEnd"/>
      <w:r w:rsidR="00772614">
        <w:t>. 186)</w:t>
      </w:r>
      <w:r w:rsidR="00D37F7C">
        <w:t xml:space="preserve">. Opposition to the merger from all sides began to mobilise. </w:t>
      </w:r>
      <w:r w:rsidR="00630660">
        <w:t xml:space="preserve">The Board papers from the period make fascinating reading. </w:t>
      </w:r>
    </w:p>
    <w:p w:rsidR="00AF5223" w:rsidRDefault="0080632A" w:rsidP="00543288">
      <w:pPr>
        <w:pStyle w:val="ListParagraph"/>
        <w:spacing w:line="360" w:lineRule="auto"/>
        <w:ind w:left="0"/>
        <w:contextualSpacing w:val="0"/>
      </w:pPr>
      <w:r>
        <w:t xml:space="preserve">A key element of “The Merger” involved </w:t>
      </w:r>
      <w:r w:rsidR="00CD18D0">
        <w:t xml:space="preserve">the </w:t>
      </w:r>
      <w:r>
        <w:t xml:space="preserve">reallocation of Faculties which included the proposal that </w:t>
      </w:r>
      <w:r w:rsidR="00AF5223">
        <w:t>Medicine would be located in Trinity and Engineering at UCD</w:t>
      </w:r>
      <w:r w:rsidR="00295548">
        <w:t>,</w:t>
      </w:r>
      <w:r w:rsidR="00AF5223">
        <w:t xml:space="preserve"> and as can be imagined</w:t>
      </w:r>
      <w:r w:rsidR="00295548">
        <w:t>,</w:t>
      </w:r>
      <w:r w:rsidR="00AF5223">
        <w:t xml:space="preserve"> neither side was happy </w:t>
      </w:r>
      <w:r w:rsidR="00CD18D0">
        <w:t>(O’Keefe, 2011</w:t>
      </w:r>
      <w:r w:rsidR="00CD18D0" w:rsidRPr="00D41BBA">
        <w:t xml:space="preserve">, Cox year, page </w:t>
      </w:r>
      <w:r w:rsidR="00D41BBA">
        <w:t>111-114</w:t>
      </w:r>
      <w:r w:rsidR="00CD18D0">
        <w:t>)</w:t>
      </w:r>
      <w:r w:rsidR="00AF5223">
        <w:t>. The strategy to justify the retention of Engineering in Trinity had two critical aspects to it. The first was</w:t>
      </w:r>
      <w:r w:rsidR="001105FF">
        <w:t xml:space="preserve"> that the approach to teaching E</w:t>
      </w:r>
      <w:r w:rsidR="00AF5223">
        <w:t xml:space="preserve">ngineering at Trinity differed fundamentally from that at UCD. Specifically Trinity had a broad curriculum </w:t>
      </w:r>
      <w:r w:rsidR="00D14AFD">
        <w:t>with common</w:t>
      </w:r>
      <w:r w:rsidR="00AF5223">
        <w:t xml:space="preserve"> entry in which students were </w:t>
      </w:r>
      <w:r w:rsidR="00D14AFD">
        <w:t>exposed to</w:t>
      </w:r>
      <w:r w:rsidR="00AF5223">
        <w:t xml:space="preserve"> all aspects of engineering, with limited specialisation. UCD by contrast had denominated entry to the different engineering disciplines</w:t>
      </w:r>
      <w:r w:rsidR="00A3476F">
        <w:t xml:space="preserve"> (Cox,</w:t>
      </w:r>
      <w:r>
        <w:t xml:space="preserve"> </w:t>
      </w:r>
      <w:r w:rsidR="00A3476F">
        <w:t>1993; page 113)</w:t>
      </w:r>
      <w:r w:rsidR="00AF5223">
        <w:t>. The second asp</w:t>
      </w:r>
      <w:r w:rsidR="00772614">
        <w:t>ect to the strategy centred on Computer S</w:t>
      </w:r>
      <w:r w:rsidR="00AF5223">
        <w:t>cience, which was</w:t>
      </w:r>
      <w:r w:rsidR="001105FF">
        <w:t xml:space="preserve"> already</w:t>
      </w:r>
      <w:r w:rsidR="00AF5223">
        <w:t xml:space="preserve"> firmly </w:t>
      </w:r>
      <w:r w:rsidR="001105FF">
        <w:t xml:space="preserve">established as </w:t>
      </w:r>
      <w:r w:rsidR="00AF5223">
        <w:t>part of the Engineering School</w:t>
      </w:r>
      <w:r w:rsidR="00A064BD">
        <w:t xml:space="preserve"> in Trinity</w:t>
      </w:r>
      <w:r w:rsidR="00AF5223">
        <w:t xml:space="preserve">. </w:t>
      </w:r>
      <w:r w:rsidR="001D7178">
        <w:t>In 1969 it was</w:t>
      </w:r>
      <w:r w:rsidR="001105FF">
        <w:t xml:space="preserve"> </w:t>
      </w:r>
      <w:r w:rsidR="0068030B">
        <w:t xml:space="preserve">therefore </w:t>
      </w:r>
      <w:r w:rsidR="001D7178">
        <w:t>decided</w:t>
      </w:r>
      <w:r w:rsidR="00796C93">
        <w:t xml:space="preserve"> </w:t>
      </w:r>
      <w:r w:rsidR="001105FF">
        <w:t xml:space="preserve">to </w:t>
      </w:r>
      <w:r w:rsidR="00796C93">
        <w:t>create</w:t>
      </w:r>
      <w:r w:rsidR="001105FF">
        <w:t xml:space="preserve"> a separate </w:t>
      </w:r>
      <w:r w:rsidR="00AF5223">
        <w:t>Department of Computer Science with John Byrne as Head</w:t>
      </w:r>
      <w:r w:rsidR="009577E4">
        <w:rPr>
          <w:rStyle w:val="FootnoteReference"/>
        </w:rPr>
        <w:footnoteReference w:id="13"/>
      </w:r>
      <w:r w:rsidR="001105FF">
        <w:t>. It was</w:t>
      </w:r>
      <w:r w:rsidR="00772614">
        <w:t xml:space="preserve"> </w:t>
      </w:r>
      <w:r w:rsidR="00A064BD">
        <w:t>the first in</w:t>
      </w:r>
      <w:r w:rsidR="009577E4">
        <w:t xml:space="preserve"> the R</w:t>
      </w:r>
      <w:r w:rsidR="00CD18D0">
        <w:t>epublic of</w:t>
      </w:r>
      <w:r w:rsidR="00A064BD">
        <w:t xml:space="preserve"> Ireland and among the </w:t>
      </w:r>
      <w:r w:rsidR="00E969A2">
        <w:t>earliest</w:t>
      </w:r>
      <w:r w:rsidR="00014EE8">
        <w:t xml:space="preserve"> in</w:t>
      </w:r>
      <w:r w:rsidR="00A064BD">
        <w:t xml:space="preserve"> </w:t>
      </w:r>
      <w:r w:rsidR="00014EE8">
        <w:t>these islands.</w:t>
      </w:r>
      <w:r w:rsidR="00AF5223">
        <w:t xml:space="preserve"> </w:t>
      </w:r>
      <w:r w:rsidR="00796C93">
        <w:t xml:space="preserve"> At the same time, the Computer Laboratory was established as an independent entity from the Engineering School with John Moriarty as its first Director, to provide a computing facility for the whole of College. </w:t>
      </w:r>
      <w:r w:rsidR="00AF5223">
        <w:t xml:space="preserve">And in order to emphasise the importance of the development of computing in Ireland, </w:t>
      </w:r>
      <w:r w:rsidR="00796C93">
        <w:t xml:space="preserve">the then Minister of Education, </w:t>
      </w:r>
      <w:r w:rsidR="00AF5223">
        <w:t xml:space="preserve">Brian </w:t>
      </w:r>
      <w:proofErr w:type="spellStart"/>
      <w:r w:rsidR="00AF5223">
        <w:t>Lenihan</w:t>
      </w:r>
      <w:proofErr w:type="spellEnd"/>
      <w:r w:rsidR="00796C93">
        <w:t>, (</w:t>
      </w:r>
      <w:r w:rsidR="001D7178">
        <w:t>SLIDE 7</w:t>
      </w:r>
      <w:r w:rsidR="00796C93">
        <w:t>)</w:t>
      </w:r>
      <w:r w:rsidR="00AF5223">
        <w:t xml:space="preserve"> was invited to </w:t>
      </w:r>
      <w:r w:rsidR="000D7DC5">
        <w:t>formally “open”</w:t>
      </w:r>
      <w:r w:rsidR="00AF5223">
        <w:t xml:space="preserve"> the new computer</w:t>
      </w:r>
      <w:r w:rsidR="000D7DC5">
        <w:t>, an IBM System 360/Model 4</w:t>
      </w:r>
      <w:r w:rsidR="00CF495C">
        <w:t>4</w:t>
      </w:r>
      <w:r w:rsidR="000D7DC5">
        <w:t xml:space="preserve"> to be managed by the </w:t>
      </w:r>
      <w:r w:rsidR="009551F1">
        <w:t>newly established Computer Laboratory</w:t>
      </w:r>
      <w:r w:rsidR="00796C93">
        <w:t>.</w:t>
      </w:r>
      <w:r w:rsidR="009551F1">
        <w:t xml:space="preserve"> The presence of the Min</w:t>
      </w:r>
      <w:r w:rsidR="00E969A2">
        <w:t>i</w:t>
      </w:r>
      <w:r w:rsidR="009551F1">
        <w:t xml:space="preserve">ster at the opening </w:t>
      </w:r>
      <w:r w:rsidR="00AF5223">
        <w:t>undoubtedly help</w:t>
      </w:r>
      <w:r w:rsidR="00E969A2">
        <w:t>ed</w:t>
      </w:r>
      <w:r w:rsidR="00AF5223">
        <w:t xml:space="preserve"> to reinforce the perception, as well as the reality, that Trinity </w:t>
      </w:r>
      <w:r w:rsidR="007B6573">
        <w:t>under</w:t>
      </w:r>
      <w:r w:rsidR="00494CF4">
        <w:t xml:space="preserve"> John </w:t>
      </w:r>
      <w:r w:rsidR="00494CF4" w:rsidRPr="007B6573">
        <w:t>Byrne’s leadership</w:t>
      </w:r>
      <w:r w:rsidR="007B6573">
        <w:t>, was</w:t>
      </w:r>
      <w:r w:rsidR="00AF5223">
        <w:t xml:space="preserve"> leading the </w:t>
      </w:r>
      <w:r w:rsidR="003D08B2">
        <w:t>way</w:t>
      </w:r>
      <w:r w:rsidR="00AF5223">
        <w:t xml:space="preserve"> </w:t>
      </w:r>
      <w:r w:rsidR="003D08B2">
        <w:t xml:space="preserve">in the development of this </w:t>
      </w:r>
      <w:r w:rsidR="00AF5223">
        <w:t>new discipline.</w:t>
      </w:r>
    </w:p>
    <w:p w:rsidR="007B6573" w:rsidRDefault="007B6573" w:rsidP="00543288">
      <w:pPr>
        <w:pStyle w:val="ListParagraph"/>
        <w:spacing w:line="360" w:lineRule="auto"/>
        <w:ind w:left="0"/>
        <w:contextualSpacing w:val="0"/>
      </w:pPr>
    </w:p>
    <w:p w:rsidR="00B50E06" w:rsidRDefault="00B50E06" w:rsidP="00543288">
      <w:pPr>
        <w:pStyle w:val="ListParagraph"/>
        <w:spacing w:line="360" w:lineRule="auto"/>
        <w:ind w:left="0"/>
        <w:contextualSpacing w:val="0"/>
      </w:pPr>
      <w:r>
        <w:t xml:space="preserve">In the end, when the dust had settled, and a new Government was in power with other things on their mind, UCD retained Medicine and Trinity </w:t>
      </w:r>
      <w:r w:rsidR="00957949">
        <w:t xml:space="preserve">was allowed by the then </w:t>
      </w:r>
      <w:r w:rsidR="000D7DC5">
        <w:t>Fine Gael Minister</w:t>
      </w:r>
      <w:r w:rsidR="00957949">
        <w:t xml:space="preserve"> of Education, Dick Burke, to retain</w:t>
      </w:r>
      <w:r>
        <w:t xml:space="preserve"> </w:t>
      </w:r>
      <w:r w:rsidR="00957949">
        <w:t xml:space="preserve">its </w:t>
      </w:r>
      <w:r>
        <w:t>Engineering</w:t>
      </w:r>
      <w:r w:rsidR="00957949">
        <w:t xml:space="preserve"> School</w:t>
      </w:r>
      <w:r>
        <w:t xml:space="preserve"> but crucially</w:t>
      </w:r>
      <w:r w:rsidR="00957949">
        <w:t xml:space="preserve"> </w:t>
      </w:r>
      <w:r>
        <w:rPr>
          <w:i/>
        </w:rPr>
        <w:t>“without capital investment”</w:t>
      </w:r>
      <w:r w:rsidR="00DD2EFD">
        <w:rPr>
          <w:i/>
        </w:rPr>
        <w:t xml:space="preserve"> </w:t>
      </w:r>
      <w:r w:rsidR="00DD2EFD" w:rsidRPr="006E2819">
        <w:lastRenderedPageBreak/>
        <w:t>(Cox</w:t>
      </w:r>
      <w:r w:rsidR="006E2819">
        <w:t>, 1993, page 114;</w:t>
      </w:r>
      <w:r w:rsidR="00DD2EFD" w:rsidRPr="006E2819">
        <w:t xml:space="preserve"> </w:t>
      </w:r>
      <w:r w:rsidR="006E2819">
        <w:t>O’Keefe, 2011.</w:t>
      </w:r>
      <w:r w:rsidR="00DD2EFD" w:rsidRPr="006E2819">
        <w:t>)</w:t>
      </w:r>
      <w:r>
        <w:t xml:space="preserve"> Assurances were given at the time that this ban would last only for a short time, although in the end it continued until the Manpower Programme was initiated at the end of the 1970s.</w:t>
      </w:r>
    </w:p>
    <w:p w:rsidR="00D41BBA" w:rsidRDefault="00315980" w:rsidP="00543288">
      <w:pPr>
        <w:pStyle w:val="ListParagraph"/>
        <w:spacing w:line="360" w:lineRule="auto"/>
        <w:ind w:left="0"/>
        <w:contextualSpacing w:val="0"/>
      </w:pPr>
      <w:r>
        <w:t>The Manpower Programme was introduced following the rapid success of t</w:t>
      </w:r>
      <w:r w:rsidR="00A33740">
        <w:t xml:space="preserve">he Industrial Development </w:t>
      </w:r>
      <w:r w:rsidR="007B6573">
        <w:t>Authority (</w:t>
      </w:r>
      <w:r>
        <w:t>IDA</w:t>
      </w:r>
      <w:r w:rsidR="006E2819">
        <w:t>)</w:t>
      </w:r>
      <w:r>
        <w:t xml:space="preserve"> in attracting electronics companies to Ireland. </w:t>
      </w:r>
      <w:r w:rsidR="006E2819">
        <w:t xml:space="preserve">The IDA had been established in 1970 with Michael Killeen at its head. Killeen was convinced that the electronics and pharmaceutical sectors were right for Ireland - and of course this proved to be correct. </w:t>
      </w:r>
      <w:r w:rsidR="00A33740">
        <w:t xml:space="preserve"> </w:t>
      </w:r>
      <w:r w:rsidR="006E2819">
        <w:t>But t</w:t>
      </w:r>
      <w:r w:rsidR="00052209">
        <w:t xml:space="preserve">he </w:t>
      </w:r>
      <w:r w:rsidR="00052209" w:rsidRPr="00052209">
        <w:rPr>
          <w:i/>
        </w:rPr>
        <w:t xml:space="preserve">“sheer scale of the employment needs of the electronics companies the IDA had </w:t>
      </w:r>
      <w:r w:rsidR="00543288">
        <w:t>[attracted]…</w:t>
      </w:r>
      <w:r w:rsidR="00052209" w:rsidRPr="00052209">
        <w:rPr>
          <w:i/>
        </w:rPr>
        <w:t xml:space="preserve"> presented an unexpected crisis”</w:t>
      </w:r>
      <w:r w:rsidR="00CD18D0">
        <w:rPr>
          <w:i/>
        </w:rPr>
        <w:t xml:space="preserve"> </w:t>
      </w:r>
      <w:r w:rsidR="00CD18D0">
        <w:t>(</w:t>
      </w:r>
      <w:proofErr w:type="spellStart"/>
      <w:r w:rsidR="00CD18D0">
        <w:t>MacSharry</w:t>
      </w:r>
      <w:proofErr w:type="spellEnd"/>
      <w:r w:rsidR="00CD18D0">
        <w:t xml:space="preserve"> and White, p. 283)</w:t>
      </w:r>
      <w:r w:rsidR="00052209">
        <w:t xml:space="preserve">.  The demand for engineers and technicians far outstripped supply. In an </w:t>
      </w:r>
      <w:proofErr w:type="spellStart"/>
      <w:r w:rsidR="007B6573">
        <w:t>unprecedently</w:t>
      </w:r>
      <w:proofErr w:type="spellEnd"/>
      <w:r w:rsidR="00052209">
        <w:t xml:space="preserve"> rapid co-ordinated response by Government, the Manpower Programme was put in place with the HEA given additional funds</w:t>
      </w:r>
      <w:r w:rsidR="009577E4">
        <w:t xml:space="preserve"> – both capital and recurrent -</w:t>
      </w:r>
      <w:r w:rsidR="00052209">
        <w:t xml:space="preserve"> to </w:t>
      </w:r>
      <w:r w:rsidR="00DD1325">
        <w:t>allocate for</w:t>
      </w:r>
      <w:r w:rsidR="00052209">
        <w:t xml:space="preserve"> </w:t>
      </w:r>
      <w:r w:rsidR="00A064BD">
        <w:t xml:space="preserve">the introduction of </w:t>
      </w:r>
      <w:r w:rsidR="00052209">
        <w:t>special conversion courses and new or expanded courses in electrical engineering</w:t>
      </w:r>
      <w:r w:rsidR="00A064BD">
        <w:t xml:space="preserve"> and computing</w:t>
      </w:r>
      <w:r w:rsidR="00D41BBA">
        <w:t xml:space="preserve"> </w:t>
      </w:r>
      <w:r w:rsidR="00A3476F">
        <w:t>(White 2001, page 187)</w:t>
      </w:r>
      <w:r w:rsidR="00052209">
        <w:t xml:space="preserve">. Trinity’s Engineering School </w:t>
      </w:r>
      <w:r w:rsidR="009577E4">
        <w:t xml:space="preserve">responded by </w:t>
      </w:r>
      <w:r w:rsidR="006E2819">
        <w:t>increasing</w:t>
      </w:r>
      <w:r w:rsidR="009577E4">
        <w:t xml:space="preserve"> the number of </w:t>
      </w:r>
      <w:r>
        <w:t>students on t</w:t>
      </w:r>
      <w:r w:rsidR="009577E4">
        <w:t xml:space="preserve">he BAI degree and introducing </w:t>
      </w:r>
      <w:r w:rsidR="00052209">
        <w:t xml:space="preserve">a new specialist undergraduate degree programme in Computer Science. While I think it is likely that John would have preferred to see the students graduating with a BAI degree reflecting the strong engineering ethos of the programme, the decision was made that it would be a new </w:t>
      </w:r>
      <w:proofErr w:type="spellStart"/>
      <w:r w:rsidR="00052209">
        <w:t>Moderatorship</w:t>
      </w:r>
      <w:proofErr w:type="spellEnd"/>
      <w:r w:rsidR="00052209">
        <w:t xml:space="preserve"> with an initial intake of </w:t>
      </w:r>
      <w:r w:rsidR="001105FF">
        <w:t>60</w:t>
      </w:r>
      <w:r w:rsidR="00052209">
        <w:t xml:space="preserve"> stude</w:t>
      </w:r>
      <w:r w:rsidR="00DD1325">
        <w:t xml:space="preserve">nts per annum, later to increase to </w:t>
      </w:r>
      <w:r w:rsidR="001105FF">
        <w:t>8</w:t>
      </w:r>
      <w:r w:rsidR="00DD1325">
        <w:t>0.</w:t>
      </w:r>
    </w:p>
    <w:p w:rsidR="00315980" w:rsidRDefault="000665ED" w:rsidP="00543288">
      <w:pPr>
        <w:pStyle w:val="ListParagraph"/>
        <w:spacing w:line="360" w:lineRule="auto"/>
        <w:ind w:left="0"/>
        <w:contextualSpacing w:val="0"/>
      </w:pPr>
      <w:r>
        <w:t xml:space="preserve">In 1997, the Department responded to another Skills Initiative aimed at increasing the number of computing graduates nationally </w:t>
      </w:r>
      <w:r w:rsidR="00315980">
        <w:t>by introducing</w:t>
      </w:r>
      <w:r w:rsidR="00B43FCB">
        <w:t xml:space="preserve"> another </w:t>
      </w:r>
      <w:r>
        <w:t xml:space="preserve">undergraduate programme in Information and Communications Technology (ICT) with an annual intake of 80, later increased to 120. This brought </w:t>
      </w:r>
      <w:r w:rsidR="006E2819">
        <w:t xml:space="preserve">in </w:t>
      </w:r>
      <w:r w:rsidR="00315980">
        <w:t>many new staff</w:t>
      </w:r>
      <w:r>
        <w:t xml:space="preserve"> </w:t>
      </w:r>
      <w:r w:rsidR="006E2819">
        <w:t>together with capital funding. However, o</w:t>
      </w:r>
      <w:r>
        <w:t xml:space="preserve">nly 3 years later in 2000, the </w:t>
      </w:r>
      <w:r w:rsidR="00A064BD">
        <w:t xml:space="preserve">“dot com” </w:t>
      </w:r>
      <w:r w:rsidR="00494CF4" w:rsidRPr="00D01C42">
        <w:t>bubble</w:t>
      </w:r>
      <w:r w:rsidR="00494CF4">
        <w:t xml:space="preserve"> </w:t>
      </w:r>
      <w:r>
        <w:t>burst and</w:t>
      </w:r>
      <w:r w:rsidR="00A064BD">
        <w:t xml:space="preserve"> the</w:t>
      </w:r>
      <w:r w:rsidR="00505647">
        <w:t xml:space="preserve"> n</w:t>
      </w:r>
      <w:r>
        <w:t>umber of students entering the u</w:t>
      </w:r>
      <w:r w:rsidR="00505647">
        <w:t>ndergraduate programmes</w:t>
      </w:r>
      <w:r w:rsidR="00A064BD">
        <w:t xml:space="preserve"> in Computer Science</w:t>
      </w:r>
      <w:r>
        <w:t>, especially the new ICT degree,</w:t>
      </w:r>
      <w:r w:rsidR="00505647">
        <w:t xml:space="preserve"> plummeted as did the points, leading to high failure rates in first year. </w:t>
      </w:r>
    </w:p>
    <w:p w:rsidR="008C4464" w:rsidRDefault="00505647" w:rsidP="00543288">
      <w:pPr>
        <w:pStyle w:val="ListParagraph"/>
        <w:spacing w:line="360" w:lineRule="auto"/>
        <w:ind w:left="0"/>
        <w:contextualSpacing w:val="0"/>
      </w:pPr>
      <w:r>
        <w:t>This was a difficult time for John but he kept insisting that the pendulum would swing back, which it did eventually. But the combination of the collapse o</w:t>
      </w:r>
      <w:r w:rsidR="00A064BD">
        <w:t xml:space="preserve">f undergraduate student numbers, </w:t>
      </w:r>
      <w:r>
        <w:t>a challenging departmental review in which re-structuring was proposed</w:t>
      </w:r>
      <w:r w:rsidR="00F73CE5">
        <w:t>, the abandoning of the plan for a new Computer Science building in the north east corner of the campus</w:t>
      </w:r>
      <w:r w:rsidR="006E2819">
        <w:t>,</w:t>
      </w:r>
      <w:r w:rsidR="00F73CE5">
        <w:t xml:space="preserve"> and </w:t>
      </w:r>
      <w:r w:rsidR="00A064BD">
        <w:t>health problems</w:t>
      </w:r>
      <w:r w:rsidR="00924C9B">
        <w:t xml:space="preserve">, led him to step down as Head. He retired </w:t>
      </w:r>
      <w:r w:rsidR="00315980">
        <w:t>two</w:t>
      </w:r>
      <w:r w:rsidR="00924C9B">
        <w:t xml:space="preserve"> years later in 2003, aged 70</w:t>
      </w:r>
      <w:r w:rsidR="00924C9B" w:rsidRPr="00135F69">
        <w:t xml:space="preserve">. </w:t>
      </w:r>
      <w:r w:rsidR="00924C9B">
        <w:t xml:space="preserve">John had built the Department up from nothing to a </w:t>
      </w:r>
      <w:r w:rsidR="00494CF4" w:rsidRPr="00D01C42">
        <w:t>successful</w:t>
      </w:r>
      <w:r w:rsidR="00924C9B">
        <w:t xml:space="preserve"> </w:t>
      </w:r>
      <w:r w:rsidR="00494CF4">
        <w:t xml:space="preserve">and complex </w:t>
      </w:r>
      <w:r w:rsidR="00924C9B">
        <w:t xml:space="preserve">organisation. Much of the key information was in his head. </w:t>
      </w:r>
      <w:r>
        <w:t xml:space="preserve"> </w:t>
      </w:r>
      <w:r w:rsidR="00B4397E">
        <w:t>Developing the future of the Department without John present</w:t>
      </w:r>
      <w:r w:rsidR="00D45588">
        <w:t>ed a significant challenge, but</w:t>
      </w:r>
      <w:r w:rsidR="006E2819">
        <w:t xml:space="preserve"> thanks to his vision there was</w:t>
      </w:r>
      <w:r w:rsidR="00B4397E">
        <w:t xml:space="preserve"> a </w:t>
      </w:r>
      <w:r w:rsidR="00FC5749">
        <w:t>good</w:t>
      </w:r>
      <w:r w:rsidR="00B4397E">
        <w:t xml:space="preserve"> foundation on which to build.</w:t>
      </w:r>
    </w:p>
    <w:p w:rsidR="00EF079A" w:rsidRDefault="00EF079A" w:rsidP="00543288">
      <w:pPr>
        <w:rPr>
          <w:b/>
        </w:rPr>
      </w:pPr>
    </w:p>
    <w:p w:rsidR="00A20E13" w:rsidRDefault="00A20E13" w:rsidP="00543288">
      <w:pPr>
        <w:rPr>
          <w:b/>
        </w:rPr>
      </w:pPr>
      <w:r>
        <w:rPr>
          <w:b/>
        </w:rPr>
        <w:t>Research</w:t>
      </w:r>
    </w:p>
    <w:p w:rsidR="00C73745" w:rsidRDefault="00A20E13" w:rsidP="00543288">
      <w:r>
        <w:t>Given the scale of the operation over which John presided, it is not surprising that he had little time for his own personal research</w:t>
      </w:r>
      <w:r w:rsidR="00D45588">
        <w:t>.</w:t>
      </w:r>
      <w:r>
        <w:t xml:space="preserve"> </w:t>
      </w:r>
      <w:r w:rsidR="00D45588">
        <w:t>However, with</w:t>
      </w:r>
      <w:r>
        <w:t xml:space="preserve"> his uncanny ability to foresee what was likely to be important in the future, John identified the potential of research fundi</w:t>
      </w:r>
      <w:r w:rsidR="00CD18D0">
        <w:t xml:space="preserve">ng </w:t>
      </w:r>
      <w:r w:rsidR="00315980">
        <w:t>under</w:t>
      </w:r>
      <w:r w:rsidR="00CD18D0">
        <w:t xml:space="preserve"> </w:t>
      </w:r>
      <w:r>
        <w:t xml:space="preserve">the </w:t>
      </w:r>
      <w:r w:rsidR="0092017F">
        <w:t xml:space="preserve">newly established </w:t>
      </w:r>
      <w:r w:rsidR="00D96CC4" w:rsidRPr="00D96CC4">
        <w:rPr>
          <w:rFonts w:cstheme="minorHAnsi"/>
          <w:bCs/>
          <w:color w:val="222222"/>
          <w:shd w:val="clear" w:color="auto" w:fill="FFFFFF"/>
        </w:rPr>
        <w:t>European Strategic Program on Research in Information Technology</w:t>
      </w:r>
      <w:r w:rsidR="00D96CC4" w:rsidRPr="00D96CC4">
        <w:rPr>
          <w:rFonts w:cstheme="minorHAnsi"/>
          <w:color w:val="222222"/>
          <w:shd w:val="clear" w:color="auto" w:fill="FFFFFF"/>
        </w:rPr>
        <w:t> </w:t>
      </w:r>
      <w:r w:rsidR="00315980">
        <w:rPr>
          <w:rFonts w:cstheme="minorHAnsi"/>
          <w:color w:val="222222"/>
          <w:shd w:val="clear" w:color="auto" w:fill="FFFFFF"/>
        </w:rPr>
        <w:t>of the European Commission</w:t>
      </w:r>
      <w:r w:rsidR="00D45588">
        <w:rPr>
          <w:rFonts w:cstheme="minorHAnsi"/>
          <w:color w:val="222222"/>
          <w:shd w:val="clear" w:color="auto" w:fill="FFFFFF"/>
        </w:rPr>
        <w:t xml:space="preserve"> </w:t>
      </w:r>
      <w:r w:rsidR="00D45588" w:rsidRPr="00D96CC4">
        <w:rPr>
          <w:rFonts w:cstheme="minorHAnsi"/>
          <w:color w:val="222222"/>
          <w:shd w:val="clear" w:color="auto" w:fill="FFFFFF"/>
        </w:rPr>
        <w:t>(</w:t>
      </w:r>
      <w:r w:rsidR="00D45588">
        <w:rPr>
          <w:rFonts w:cstheme="minorHAnsi"/>
          <w:color w:val="222222"/>
          <w:shd w:val="clear" w:color="auto" w:fill="FFFFFF"/>
        </w:rPr>
        <w:t xml:space="preserve">known as </w:t>
      </w:r>
      <w:r w:rsidR="00D45588" w:rsidRPr="00D96CC4">
        <w:rPr>
          <w:rFonts w:cstheme="minorHAnsi"/>
          <w:bCs/>
          <w:color w:val="222222"/>
          <w:shd w:val="clear" w:color="auto" w:fill="FFFFFF"/>
        </w:rPr>
        <w:t>ESPRIT</w:t>
      </w:r>
      <w:r w:rsidR="00D45588" w:rsidRPr="00D96CC4">
        <w:rPr>
          <w:rFonts w:cstheme="minorHAnsi"/>
          <w:color w:val="222222"/>
          <w:shd w:val="clear" w:color="auto" w:fill="FFFFFF"/>
        </w:rPr>
        <w:t>)</w:t>
      </w:r>
      <w:r w:rsidR="00D45588">
        <w:rPr>
          <w:rFonts w:cstheme="minorHAnsi"/>
          <w:color w:val="222222"/>
          <w:shd w:val="clear" w:color="auto" w:fill="FFFFFF"/>
        </w:rPr>
        <w:t xml:space="preserve"> </w:t>
      </w:r>
      <w:r w:rsidR="00D45588">
        <w:t>in</w:t>
      </w:r>
      <w:r w:rsidR="00D96CC4">
        <w:t xml:space="preserve"> the early 1980s</w:t>
      </w:r>
      <w:r w:rsidR="00315980">
        <w:t>. He</w:t>
      </w:r>
      <w:r w:rsidR="00D96CC4">
        <w:t xml:space="preserve"> </w:t>
      </w:r>
      <w:r>
        <w:t>actively encouraged participation by staff</w:t>
      </w:r>
      <w:r w:rsidR="00315980">
        <w:t xml:space="preserve"> and</w:t>
      </w:r>
      <w:r w:rsidR="00D96CC4">
        <w:t xml:space="preserve"> </w:t>
      </w:r>
      <w:r w:rsidR="00C73745">
        <w:t>facilitated</w:t>
      </w:r>
      <w:r w:rsidR="00D96CC4">
        <w:t xml:space="preserve"> the formation</w:t>
      </w:r>
      <w:r w:rsidR="008202CC">
        <w:t xml:space="preserve"> of a number of research groups which brought together academics working in similar areas</w:t>
      </w:r>
      <w:r w:rsidR="0092017F">
        <w:t xml:space="preserve"> creating critical mass</w:t>
      </w:r>
      <w:r w:rsidR="00C73745">
        <w:t xml:space="preserve">, making it easier to apply for </w:t>
      </w:r>
      <w:r w:rsidR="00D45588">
        <w:t>larger amounts of</w:t>
      </w:r>
      <w:r w:rsidR="00C73745">
        <w:t xml:space="preserve"> funding</w:t>
      </w:r>
      <w:r w:rsidR="008202CC">
        <w:t>. The first</w:t>
      </w:r>
      <w:r w:rsidR="00315980">
        <w:t xml:space="preserve"> Group to be established</w:t>
      </w:r>
      <w:r w:rsidR="008202CC">
        <w:t xml:space="preserve"> was the Distributed Systems Group under the leadership of Neville Harris, a close colleague of John</w:t>
      </w:r>
      <w:r w:rsidR="00CD18D0">
        <w:t>’</w:t>
      </w:r>
      <w:r w:rsidR="008202CC">
        <w:t xml:space="preserve">s from the early 1960s and a life-long friend. Thanks to the many international contacts John had established, the Distributed Systems Group, or DSG as it was known, became incredibly successful at attracting funding from Europe. And other groups </w:t>
      </w:r>
      <w:r w:rsidR="00327275">
        <w:t>in the Department</w:t>
      </w:r>
      <w:r w:rsidR="008202CC">
        <w:t xml:space="preserve"> were able to leverage their success. John was especially delighted to discover that</w:t>
      </w:r>
      <w:r w:rsidR="00584D17">
        <w:t xml:space="preserve"> Trinity</w:t>
      </w:r>
      <w:r w:rsidR="008202CC">
        <w:t xml:space="preserve"> received the most funding under Esprit of any European University. I think in some ways</w:t>
      </w:r>
      <w:r w:rsidR="001209EC">
        <w:t xml:space="preserve"> – and with apologies to my colleagues in Science </w:t>
      </w:r>
      <w:r w:rsidR="00584D17">
        <w:t>- he</w:t>
      </w:r>
      <w:r w:rsidR="008202CC">
        <w:t xml:space="preserve"> was </w:t>
      </w:r>
      <w:r w:rsidR="00B4397E">
        <w:t>equally</w:t>
      </w:r>
      <w:r w:rsidR="008202CC">
        <w:t xml:space="preserve"> delighted when Computer Science’s research earning</w:t>
      </w:r>
      <w:r w:rsidR="00B4397E">
        <w:t>s</w:t>
      </w:r>
      <w:r w:rsidR="008202CC">
        <w:t xml:space="preserve"> exceeded those of Physics for a number of years! </w:t>
      </w:r>
      <w:r w:rsidR="00F201AD">
        <w:t xml:space="preserve">He had a strong competitive streak when it came to issues </w:t>
      </w:r>
      <w:r w:rsidR="00CD18D0">
        <w:t xml:space="preserve">that </w:t>
      </w:r>
      <w:r w:rsidR="00F201AD">
        <w:t xml:space="preserve">involved “his” Department! </w:t>
      </w:r>
    </w:p>
    <w:p w:rsidR="00A20E13" w:rsidRDefault="00D96CC4" w:rsidP="00543288">
      <w:r>
        <w:t>The European funding was hugely beneficial at a time when there w</w:t>
      </w:r>
      <w:r w:rsidR="00C73745">
        <w:t>as very little national funding</w:t>
      </w:r>
      <w:r w:rsidR="004B796B">
        <w:t>.</w:t>
      </w:r>
      <w:r w:rsidR="00EE31B1">
        <w:t xml:space="preserve"> It also </w:t>
      </w:r>
      <w:r w:rsidR="00984D42">
        <w:t>play</w:t>
      </w:r>
      <w:r w:rsidR="00554A1D">
        <w:t>ed</w:t>
      </w:r>
      <w:r w:rsidR="00984D42">
        <w:t xml:space="preserve"> a </w:t>
      </w:r>
      <w:r w:rsidR="00EE31B1">
        <w:t>significant</w:t>
      </w:r>
      <w:r w:rsidR="00984D42">
        <w:t xml:space="preserve"> part</w:t>
      </w:r>
      <w:r w:rsidR="00EE31B1">
        <w:t xml:space="preserve"> in the development of the Department itself. Up until then, the Department has focused principally on growing student numbers and teaching with significantly less emphasis on research. </w:t>
      </w:r>
      <w:r w:rsidR="00D45588">
        <w:t>Under John’s leadership, t</w:t>
      </w:r>
      <w:r w:rsidR="00EE31B1">
        <w:t>eaching</w:t>
      </w:r>
      <w:r w:rsidR="00984D42">
        <w:t xml:space="preserve"> and responding to national needs had been the Department’s priority. New staff were virtually always recruited at lecturer level which resulted </w:t>
      </w:r>
      <w:r w:rsidR="00E7443C">
        <w:t>in</w:t>
      </w:r>
      <w:r w:rsidR="00984D42">
        <w:t xml:space="preserve"> a somewhat skewed ratio</w:t>
      </w:r>
      <w:r w:rsidR="00EE31B1">
        <w:t xml:space="preserve"> of junior to senior staff</w:t>
      </w:r>
      <w:r w:rsidR="00E7443C">
        <w:t xml:space="preserve"> and a lack of </w:t>
      </w:r>
      <w:r w:rsidR="00984D42">
        <w:t>experience</w:t>
      </w:r>
      <w:r w:rsidR="00E7443C">
        <w:t>d</w:t>
      </w:r>
      <w:r w:rsidR="00EE31B1">
        <w:t xml:space="preserve"> research leadership.</w:t>
      </w:r>
      <w:r w:rsidR="00E7443C">
        <w:t xml:space="preserve"> </w:t>
      </w:r>
      <w:r w:rsidR="00EE31B1">
        <w:t xml:space="preserve"> </w:t>
      </w:r>
      <w:r w:rsidR="00E7443C">
        <w:t>The opportunity for younger staff to work</w:t>
      </w:r>
      <w:r w:rsidR="003578F4">
        <w:t xml:space="preserve"> in groups and with</w:t>
      </w:r>
      <w:r w:rsidR="00E7443C">
        <w:t xml:space="preserve"> senior researchers from across Europe</w:t>
      </w:r>
      <w:r w:rsidR="003578F4">
        <w:t xml:space="preserve"> through participation in Esprit</w:t>
      </w:r>
      <w:r w:rsidR="00E7443C">
        <w:t xml:space="preserve"> was vitally important in building research capacity in the Department and creating a better balance between teaching and research, which continues to the present day.</w:t>
      </w:r>
      <w:r w:rsidR="000D3D1C">
        <w:t xml:space="preserve"> The number of PhDs awarded in the Department, which is a proxy measure of research activity, went from 15 in the first decade from 1969, to just under 200 in the last decade (</w:t>
      </w:r>
      <w:r w:rsidR="00D45588">
        <w:t>SLIDE</w:t>
      </w:r>
      <w:r w:rsidR="00B43FCB">
        <w:t xml:space="preserve"> </w:t>
      </w:r>
      <w:r w:rsidR="00FC5749">
        <w:t>8</w:t>
      </w:r>
      <w:r w:rsidR="000D3D1C">
        <w:t>).</w:t>
      </w:r>
      <w:r w:rsidR="00E7443C">
        <w:t xml:space="preserve"> The latest </w:t>
      </w:r>
      <w:r w:rsidR="00FC5749">
        <w:lastRenderedPageBreak/>
        <w:t xml:space="preserve">international </w:t>
      </w:r>
      <w:r w:rsidR="00E7443C">
        <w:t>rankings place Computer Science</w:t>
      </w:r>
      <w:r w:rsidR="00B43FCB">
        <w:t xml:space="preserve"> in Trinity</w:t>
      </w:r>
      <w:r w:rsidR="00E7443C">
        <w:t xml:space="preserve"> 1</w:t>
      </w:r>
      <w:r w:rsidR="00E7443C" w:rsidRPr="00E7443C">
        <w:rPr>
          <w:vertAlign w:val="superscript"/>
        </w:rPr>
        <w:t>st</w:t>
      </w:r>
      <w:r w:rsidR="00E7443C">
        <w:t xml:space="preserve"> in Ireland, in the top 25 in Europe and the top 100 in the world</w:t>
      </w:r>
      <w:r w:rsidR="00E7443C">
        <w:rPr>
          <w:rStyle w:val="FootnoteReference"/>
        </w:rPr>
        <w:footnoteReference w:id="14"/>
      </w:r>
      <w:r w:rsidR="00E7443C">
        <w:t>. John Byrne contributed in no small measure to this achievement.</w:t>
      </w:r>
    </w:p>
    <w:p w:rsidR="001209EC" w:rsidRDefault="001209EC" w:rsidP="00543288">
      <w:pPr>
        <w:rPr>
          <w:b/>
        </w:rPr>
      </w:pPr>
      <w:r>
        <w:rPr>
          <w:b/>
        </w:rPr>
        <w:t>Campus companies</w:t>
      </w:r>
    </w:p>
    <w:p w:rsidR="00044DF7" w:rsidRDefault="001209EC" w:rsidP="00543288">
      <w:r>
        <w:t>Given that the Department under John’s leadership was very much at the forefront of computing, it is perhaps not surprising that some of the earliest campus companies spun out from the Department</w:t>
      </w:r>
      <w:r w:rsidR="004B796B">
        <w:t xml:space="preserve"> – even before there was a formal camp</w:t>
      </w:r>
      <w:r w:rsidR="005736CD">
        <w:t xml:space="preserve">us company programme in College. </w:t>
      </w:r>
      <w:r w:rsidR="004B796B">
        <w:t xml:space="preserve"> In 1976 shortly after Apple Computers was founded in California, John </w:t>
      </w:r>
      <w:r w:rsidR="00984D42">
        <w:t>supported</w:t>
      </w:r>
      <w:r w:rsidR="004B796B">
        <w:t xml:space="preserve"> then Senior Lecturer</w:t>
      </w:r>
      <w:r w:rsidR="00984D42">
        <w:t>,</w:t>
      </w:r>
      <w:r w:rsidR="004B796B">
        <w:t xml:space="preserve"> Lewis Leith</w:t>
      </w:r>
      <w:r w:rsidR="00984D42">
        <w:t>,</w:t>
      </w:r>
      <w:r w:rsidR="004B796B">
        <w:t xml:space="preserve"> to take a career break and establish an Apple </w:t>
      </w:r>
      <w:r w:rsidR="000D3D1C">
        <w:t>PC company</w:t>
      </w:r>
      <w:r w:rsidR="00FC5749">
        <w:t xml:space="preserve"> in Ireland, a f</w:t>
      </w:r>
      <w:r w:rsidR="006F50C1" w:rsidRPr="006F50C1">
        <w:rPr>
          <w:rFonts w:cstheme="minorHAnsi"/>
          <w:color w:val="272727"/>
          <w:shd w:val="clear" w:color="auto" w:fill="FFFFFF"/>
        </w:rPr>
        <w:t xml:space="preserve">irst </w:t>
      </w:r>
      <w:r w:rsidR="00FC5749">
        <w:rPr>
          <w:rFonts w:cstheme="minorHAnsi"/>
          <w:color w:val="272727"/>
          <w:shd w:val="clear" w:color="auto" w:fill="FFFFFF"/>
        </w:rPr>
        <w:t>for</w:t>
      </w:r>
      <w:r w:rsidR="006F50C1" w:rsidRPr="006F50C1">
        <w:rPr>
          <w:rFonts w:cstheme="minorHAnsi"/>
          <w:color w:val="272727"/>
          <w:shd w:val="clear" w:color="auto" w:fill="FFFFFF"/>
        </w:rPr>
        <w:t xml:space="preserve"> Ireland.</w:t>
      </w:r>
      <w:r w:rsidR="006F50C1">
        <w:rPr>
          <w:rFonts w:cstheme="minorHAnsi"/>
          <w:color w:val="272727"/>
          <w:shd w:val="clear" w:color="auto" w:fill="FFFFFF"/>
        </w:rPr>
        <w:t xml:space="preserve"> </w:t>
      </w:r>
      <w:r w:rsidR="005736CD">
        <w:t>One of the earliest official</w:t>
      </w:r>
      <w:r w:rsidR="00044DF7">
        <w:t xml:space="preserve"> campus companies was </w:t>
      </w:r>
      <w:proofErr w:type="spellStart"/>
      <w:r w:rsidR="00044DF7">
        <w:t>IE</w:t>
      </w:r>
      <w:r w:rsidR="003578F4">
        <w:t>unet</w:t>
      </w:r>
      <w:proofErr w:type="spellEnd"/>
      <w:r w:rsidR="003578F4">
        <w:t xml:space="preserve"> established by Mike </w:t>
      </w:r>
      <w:proofErr w:type="spellStart"/>
      <w:r w:rsidR="003578F4">
        <w:t>Nowlan</w:t>
      </w:r>
      <w:proofErr w:type="spellEnd"/>
      <w:r w:rsidR="00044DF7">
        <w:t xml:space="preserve"> and Cormac </w:t>
      </w:r>
      <w:proofErr w:type="spellStart"/>
      <w:r w:rsidR="00044DF7">
        <w:t>Callanan</w:t>
      </w:r>
      <w:proofErr w:type="spellEnd"/>
      <w:r w:rsidR="00044DF7">
        <w:t xml:space="preserve"> in 1991. </w:t>
      </w:r>
      <w:proofErr w:type="spellStart"/>
      <w:r w:rsidR="00044DF7">
        <w:t>IEunet</w:t>
      </w:r>
      <w:proofErr w:type="spellEnd"/>
      <w:r w:rsidR="00044DF7">
        <w:t xml:space="preserve"> was Ireland’s first Internet service provider; yet again Computer Science in Trinity was at the forefront.</w:t>
      </w:r>
    </w:p>
    <w:p w:rsidR="003D1D26" w:rsidRPr="003D1D26" w:rsidRDefault="001209EC" w:rsidP="003D1D26">
      <w:pPr>
        <w:rPr>
          <w:rFonts w:cstheme="minorHAnsi"/>
          <w:shd w:val="clear" w:color="auto" w:fill="FFFFFF"/>
        </w:rPr>
      </w:pPr>
      <w:r w:rsidRPr="003D1D26">
        <w:t xml:space="preserve">The best known </w:t>
      </w:r>
      <w:r w:rsidR="005736CD" w:rsidRPr="003D1D26">
        <w:t>spin-out</w:t>
      </w:r>
      <w:r w:rsidRPr="003D1D26">
        <w:t xml:space="preserve"> was Iona Technologies created by Chris Horn and colleagues in </w:t>
      </w:r>
      <w:r w:rsidR="00681805" w:rsidRPr="003D1D26">
        <w:t xml:space="preserve">1991 and at its peak </w:t>
      </w:r>
      <w:r w:rsidR="0092017F" w:rsidRPr="003D1D26">
        <w:t xml:space="preserve">in 2001 </w:t>
      </w:r>
      <w:r w:rsidR="00681805" w:rsidRPr="003D1D26">
        <w:t xml:space="preserve">employed </w:t>
      </w:r>
      <w:r w:rsidR="0092017F" w:rsidRPr="003D1D26">
        <w:t>1200</w:t>
      </w:r>
      <w:r w:rsidR="00681805" w:rsidRPr="003D1D26">
        <w:t xml:space="preserve"> people</w:t>
      </w:r>
      <w:r w:rsidR="0092017F" w:rsidRPr="003D1D26">
        <w:t xml:space="preserve"> with 22 office</w:t>
      </w:r>
      <w:r w:rsidR="00584D17" w:rsidRPr="003D1D26">
        <w:t>s</w:t>
      </w:r>
      <w:r w:rsidR="0092017F" w:rsidRPr="003D1D26">
        <w:t xml:space="preserve"> worldwide</w:t>
      </w:r>
      <w:r w:rsidRPr="003D1D26">
        <w:t>.</w:t>
      </w:r>
      <w:r w:rsidR="00FF7E1B" w:rsidRPr="003D1D26">
        <w:t xml:space="preserve"> It was acquired </w:t>
      </w:r>
      <w:r w:rsidR="00FF7E1B" w:rsidRPr="003D1D26">
        <w:rPr>
          <w:rFonts w:cstheme="minorHAnsi"/>
          <w:color w:val="222222"/>
          <w:shd w:val="clear" w:color="auto" w:fill="FFFFFF"/>
        </w:rPr>
        <w:t>by Progress Software for about $162 million in 2008.</w:t>
      </w:r>
      <w:r w:rsidRPr="003D1D26">
        <w:rPr>
          <w:rFonts w:cstheme="minorHAnsi"/>
        </w:rPr>
        <w:t xml:space="preserve"> </w:t>
      </w:r>
      <w:r w:rsidR="0092017F" w:rsidRPr="003D1D26">
        <w:rPr>
          <w:rFonts w:cstheme="minorHAnsi"/>
        </w:rPr>
        <w:t xml:space="preserve">Another successful company was </w:t>
      </w:r>
      <w:proofErr w:type="spellStart"/>
      <w:r w:rsidR="0092017F" w:rsidRPr="003D1D26">
        <w:rPr>
          <w:rFonts w:cstheme="minorHAnsi"/>
        </w:rPr>
        <w:t>Havok</w:t>
      </w:r>
      <w:proofErr w:type="spellEnd"/>
      <w:r w:rsidR="0092017F" w:rsidRPr="003D1D26">
        <w:rPr>
          <w:rFonts w:cstheme="minorHAnsi"/>
        </w:rPr>
        <w:t>, a leading provider of computer game technologies, founded by Hugh Reynolds and Steven Collins in 1</w:t>
      </w:r>
      <w:r w:rsidR="00FF7E1B" w:rsidRPr="003D1D26">
        <w:rPr>
          <w:rFonts w:cstheme="minorHAnsi"/>
        </w:rPr>
        <w:t>998. It was bought by Intel in 2007 and then sold to Microsoft for an undisclosed sum in 2015.</w:t>
      </w:r>
      <w:r w:rsidR="00F73CE5" w:rsidRPr="003D1D26">
        <w:rPr>
          <w:rFonts w:cstheme="minorHAnsi"/>
        </w:rPr>
        <w:t xml:space="preserve">  </w:t>
      </w:r>
      <w:r w:rsidR="003D1D26" w:rsidRPr="003D1D26">
        <w:rPr>
          <w:rFonts w:cstheme="minorHAnsi"/>
        </w:rPr>
        <w:t xml:space="preserve">Gerry Lacey </w:t>
      </w:r>
      <w:r w:rsidR="003D1D26" w:rsidRPr="003D1D26">
        <w:rPr>
          <w:rFonts w:cstheme="minorHAnsi"/>
          <w:shd w:val="clear" w:color="auto" w:fill="FFFFFF"/>
        </w:rPr>
        <w:t xml:space="preserve">founded his first company, </w:t>
      </w:r>
      <w:proofErr w:type="spellStart"/>
      <w:r w:rsidR="003D1D26" w:rsidRPr="003D1D26">
        <w:rPr>
          <w:rFonts w:cstheme="minorHAnsi"/>
          <w:shd w:val="clear" w:color="auto" w:fill="FFFFFF"/>
        </w:rPr>
        <w:t>Haptica</w:t>
      </w:r>
      <w:proofErr w:type="spellEnd"/>
      <w:r w:rsidR="00FC5749">
        <w:rPr>
          <w:rFonts w:cstheme="minorHAnsi"/>
          <w:shd w:val="clear" w:color="auto" w:fill="FFFFFF"/>
        </w:rPr>
        <w:t xml:space="preserve"> in 2000</w:t>
      </w:r>
      <w:r w:rsidR="003D1D26" w:rsidRPr="003D1D26">
        <w:rPr>
          <w:rFonts w:cstheme="minorHAnsi"/>
          <w:shd w:val="clear" w:color="auto" w:fill="FFFFFF"/>
        </w:rPr>
        <w:t xml:space="preserve"> </w:t>
      </w:r>
      <w:r w:rsidR="00FC5749">
        <w:rPr>
          <w:rFonts w:cstheme="minorHAnsi"/>
          <w:shd w:val="clear" w:color="auto" w:fill="FFFFFF"/>
        </w:rPr>
        <w:t>to provide</w:t>
      </w:r>
      <w:r w:rsidR="003D1D26" w:rsidRPr="003D1D26">
        <w:rPr>
          <w:rFonts w:cstheme="minorHAnsi"/>
          <w:shd w:val="clear" w:color="auto" w:fill="FFFFFF"/>
        </w:rPr>
        <w:t xml:space="preserve"> mobile robotic aids for the elderly and visually impaired.</w:t>
      </w:r>
      <w:r w:rsidR="003D1D26" w:rsidRPr="003D1D26">
        <w:rPr>
          <w:rFonts w:ascii="Verdana" w:hAnsi="Verdana"/>
          <w:color w:val="494949"/>
          <w:shd w:val="clear" w:color="auto" w:fill="FFFFFF"/>
        </w:rPr>
        <w:t xml:space="preserve"> </w:t>
      </w:r>
      <w:proofErr w:type="spellStart"/>
      <w:r w:rsidR="003D1D26" w:rsidRPr="003D1D26">
        <w:rPr>
          <w:rFonts w:cstheme="minorHAnsi"/>
          <w:shd w:val="clear" w:color="auto" w:fill="FFFFFF"/>
        </w:rPr>
        <w:t>Haptica</w:t>
      </w:r>
      <w:proofErr w:type="spellEnd"/>
      <w:r w:rsidR="003D1D26" w:rsidRPr="003D1D26">
        <w:rPr>
          <w:rFonts w:cstheme="minorHAnsi"/>
          <w:shd w:val="clear" w:color="auto" w:fill="FFFFFF"/>
        </w:rPr>
        <w:t xml:space="preserve"> went on to develop the </w:t>
      </w:r>
      <w:proofErr w:type="spellStart"/>
      <w:r w:rsidR="003D1D26" w:rsidRPr="003D1D26">
        <w:rPr>
          <w:rFonts w:cstheme="minorHAnsi"/>
          <w:shd w:val="clear" w:color="auto" w:fill="FFFFFF"/>
        </w:rPr>
        <w:t>ProMIS</w:t>
      </w:r>
      <w:proofErr w:type="spellEnd"/>
      <w:r w:rsidR="003D1D26" w:rsidRPr="003D1D26">
        <w:rPr>
          <w:rFonts w:cstheme="minorHAnsi"/>
          <w:shd w:val="clear" w:color="auto" w:fill="FFFFFF"/>
        </w:rPr>
        <w:t xml:space="preserve"> surgical simulator which won several awards; it was sold to a CAE Healthcare, Canada in 2011.  Subsequently, Gerry founded a second company, </w:t>
      </w:r>
      <w:proofErr w:type="spellStart"/>
      <w:r w:rsidR="003D1D26" w:rsidRPr="003D1D26">
        <w:rPr>
          <w:rFonts w:cstheme="minorHAnsi"/>
          <w:shd w:val="clear" w:color="auto" w:fill="FFFFFF"/>
        </w:rPr>
        <w:t>Glanta</w:t>
      </w:r>
      <w:proofErr w:type="spellEnd"/>
      <w:r w:rsidR="003D1D26" w:rsidRPr="003D1D26">
        <w:rPr>
          <w:rFonts w:cstheme="minorHAnsi"/>
          <w:shd w:val="clear" w:color="auto" w:fill="FFFFFF"/>
        </w:rPr>
        <w:t xml:space="preserve"> Ltd in 2010 to commercialise the </w:t>
      </w:r>
      <w:proofErr w:type="spellStart"/>
      <w:r w:rsidR="003D1D26" w:rsidRPr="003D1D26">
        <w:rPr>
          <w:rFonts w:cstheme="minorHAnsi"/>
          <w:shd w:val="clear" w:color="auto" w:fill="FFFFFF"/>
        </w:rPr>
        <w:t>SureWash</w:t>
      </w:r>
      <w:proofErr w:type="spellEnd"/>
      <w:r w:rsidR="003D1D26" w:rsidRPr="003D1D26">
        <w:rPr>
          <w:rFonts w:cstheme="minorHAnsi"/>
          <w:shd w:val="clear" w:color="auto" w:fill="FFFFFF"/>
        </w:rPr>
        <w:t xml:space="preserve"> hand hygiene training system. </w:t>
      </w:r>
    </w:p>
    <w:p w:rsidR="001209EC" w:rsidRPr="00FF7E1B" w:rsidRDefault="00584D17" w:rsidP="00543288">
      <w:pPr>
        <w:rPr>
          <w:rFonts w:cstheme="minorHAnsi"/>
        </w:rPr>
      </w:pPr>
      <w:r>
        <w:rPr>
          <w:rFonts w:cstheme="minorHAnsi"/>
        </w:rPr>
        <w:t>To</w:t>
      </w:r>
      <w:r w:rsidR="00FF7E1B">
        <w:rPr>
          <w:rFonts w:cstheme="minorHAnsi"/>
        </w:rPr>
        <w:t xml:space="preserve"> date, there have been </w:t>
      </w:r>
      <w:r w:rsidR="00543288">
        <w:rPr>
          <w:rFonts w:cstheme="minorHAnsi"/>
        </w:rPr>
        <w:t xml:space="preserve">over </w:t>
      </w:r>
      <w:r w:rsidR="003D1D26">
        <w:rPr>
          <w:rFonts w:cstheme="minorHAnsi"/>
        </w:rPr>
        <w:t>2</w:t>
      </w:r>
      <w:r w:rsidR="00543288">
        <w:rPr>
          <w:rFonts w:cstheme="minorHAnsi"/>
        </w:rPr>
        <w:t>0</w:t>
      </w:r>
      <w:r w:rsidR="00FF7E1B">
        <w:rPr>
          <w:rFonts w:cstheme="minorHAnsi"/>
        </w:rPr>
        <w:t xml:space="preserve"> campus companies </w:t>
      </w:r>
      <w:r w:rsidR="00543288">
        <w:rPr>
          <w:rFonts w:cstheme="minorHAnsi"/>
        </w:rPr>
        <w:t>spun out from Computer Science</w:t>
      </w:r>
      <w:r w:rsidR="00FF7E1B">
        <w:rPr>
          <w:rFonts w:cstheme="minorHAnsi"/>
        </w:rPr>
        <w:t>. While Joh</w:t>
      </w:r>
      <w:r w:rsidR="00E969A2">
        <w:rPr>
          <w:rFonts w:cstheme="minorHAnsi"/>
        </w:rPr>
        <w:t>n</w:t>
      </w:r>
      <w:r w:rsidR="00FF7E1B">
        <w:rPr>
          <w:rFonts w:cstheme="minorHAnsi"/>
        </w:rPr>
        <w:t xml:space="preserve"> was not generally directly involved in any of them, he can certainly take full credit for establishing a supportive climate and environment</w:t>
      </w:r>
      <w:r w:rsidR="003D1D26">
        <w:rPr>
          <w:rFonts w:cstheme="minorHAnsi"/>
        </w:rPr>
        <w:t>, especially in the</w:t>
      </w:r>
      <w:r w:rsidR="00FC5749">
        <w:rPr>
          <w:rFonts w:cstheme="minorHAnsi"/>
        </w:rPr>
        <w:t xml:space="preserve"> crucial</w:t>
      </w:r>
      <w:r w:rsidR="003D1D26">
        <w:rPr>
          <w:rFonts w:cstheme="minorHAnsi"/>
        </w:rPr>
        <w:t xml:space="preserve"> early days of company formation</w:t>
      </w:r>
      <w:r w:rsidR="00FF7E1B">
        <w:rPr>
          <w:rFonts w:cstheme="minorHAnsi"/>
        </w:rPr>
        <w:t>.</w:t>
      </w:r>
    </w:p>
    <w:p w:rsidR="00681805" w:rsidRDefault="00681805" w:rsidP="00543288"/>
    <w:p w:rsidR="001209EC" w:rsidRDefault="00D27713" w:rsidP="00543288">
      <w:pPr>
        <w:rPr>
          <w:b/>
        </w:rPr>
      </w:pPr>
      <w:r>
        <w:rPr>
          <w:b/>
        </w:rPr>
        <w:t>3</w:t>
      </w:r>
      <w:r>
        <w:rPr>
          <w:b/>
        </w:rPr>
        <w:tab/>
      </w:r>
      <w:r w:rsidR="001209EC">
        <w:rPr>
          <w:b/>
        </w:rPr>
        <w:t>National role</w:t>
      </w:r>
    </w:p>
    <w:p w:rsidR="00362665" w:rsidRDefault="00362665" w:rsidP="00543288">
      <w:pPr>
        <w:rPr>
          <w:color w:val="000000"/>
        </w:rPr>
      </w:pPr>
      <w:r>
        <w:rPr>
          <w:color w:val="000000"/>
        </w:rPr>
        <w:t xml:space="preserve">I will now turn to John’s critical role in supporting the development of the ICT sector at national level. </w:t>
      </w:r>
    </w:p>
    <w:p w:rsidR="001209EC" w:rsidRDefault="001209EC" w:rsidP="00543288">
      <w:pPr>
        <w:rPr>
          <w:color w:val="000000"/>
        </w:rPr>
      </w:pPr>
      <w:r>
        <w:rPr>
          <w:color w:val="000000"/>
        </w:rPr>
        <w:lastRenderedPageBreak/>
        <w:t xml:space="preserve">John’s contribution </w:t>
      </w:r>
      <w:r w:rsidR="0084507C">
        <w:rPr>
          <w:color w:val="000000"/>
        </w:rPr>
        <w:t>t</w:t>
      </w:r>
      <w:r>
        <w:rPr>
          <w:color w:val="000000"/>
        </w:rPr>
        <w:t>o laying the foundations for the development of Ireland as a major European – if not global – centre for ICT cannot be overstated. One of the rate-limiting steps for the emerging technology sector globally was and remains the lack of an appropriately skilled workforce. By his foresight and intuition, John developed the educational programmes which built a base of skilled professionals</w:t>
      </w:r>
      <w:r w:rsidR="00362665">
        <w:rPr>
          <w:color w:val="000000"/>
        </w:rPr>
        <w:t>,</w:t>
      </w:r>
      <w:r>
        <w:rPr>
          <w:color w:val="000000"/>
        </w:rPr>
        <w:t xml:space="preserve"> thereby playing a major part in attracting ICT businesses to Ireland from the</w:t>
      </w:r>
      <w:r w:rsidR="00362665">
        <w:rPr>
          <w:color w:val="000000"/>
        </w:rPr>
        <w:t xml:space="preserve"> early</w:t>
      </w:r>
      <w:r>
        <w:rPr>
          <w:color w:val="000000"/>
        </w:rPr>
        <w:t xml:space="preserve"> 19</w:t>
      </w:r>
      <w:r w:rsidR="00B43FCB">
        <w:rPr>
          <w:color w:val="000000"/>
        </w:rPr>
        <w:t>7</w:t>
      </w:r>
      <w:r>
        <w:rPr>
          <w:color w:val="000000"/>
        </w:rPr>
        <w:t>0s to the present day. The courses which John established also helped to build capacity within Irish businesses and the public sector allowing them to transform and modernise through the use of ICT.  They also played a key role both directly and indirectly in supporting the development of the indigenous ICT sector in the country.</w:t>
      </w:r>
    </w:p>
    <w:p w:rsidR="00745665" w:rsidRDefault="00362665" w:rsidP="00543288">
      <w:pPr>
        <w:rPr>
          <w:color w:val="000000"/>
        </w:rPr>
      </w:pPr>
      <w:r>
        <w:rPr>
          <w:color w:val="000000"/>
        </w:rPr>
        <w:t>John would always be available to meet</w:t>
      </w:r>
      <w:r w:rsidR="00984D42">
        <w:rPr>
          <w:color w:val="000000"/>
        </w:rPr>
        <w:t xml:space="preserve"> IDA</w:t>
      </w:r>
      <w:r>
        <w:rPr>
          <w:color w:val="000000"/>
        </w:rPr>
        <w:t xml:space="preserve"> delegations from </w:t>
      </w:r>
      <w:r w:rsidR="00D45588">
        <w:rPr>
          <w:color w:val="000000"/>
        </w:rPr>
        <w:t>companies thinking</w:t>
      </w:r>
      <w:r>
        <w:rPr>
          <w:color w:val="000000"/>
        </w:rPr>
        <w:t xml:space="preserve"> of setting up in Ireland using the visits as opportunity for many of us to showcase our research. </w:t>
      </w:r>
      <w:r w:rsidR="001209EC">
        <w:rPr>
          <w:color w:val="000000"/>
        </w:rPr>
        <w:t xml:space="preserve">For many years, John was a member of various committees in both the IDA and Enterprise Ireland where his skills in identifying future winners </w:t>
      </w:r>
      <w:r>
        <w:rPr>
          <w:color w:val="000000"/>
        </w:rPr>
        <w:t>were</w:t>
      </w:r>
      <w:r w:rsidR="001209EC">
        <w:rPr>
          <w:color w:val="000000"/>
        </w:rPr>
        <w:t xml:space="preserve"> very much to the fore. As noted earlier, the IDA under Michael Killeen had identified </w:t>
      </w:r>
      <w:r w:rsidR="00984D42">
        <w:rPr>
          <w:color w:val="000000"/>
        </w:rPr>
        <w:t>electronics</w:t>
      </w:r>
      <w:r w:rsidR="001209EC">
        <w:rPr>
          <w:color w:val="000000"/>
        </w:rPr>
        <w:t xml:space="preserve"> as a potentially fruitful sector for Ireland to attract </w:t>
      </w:r>
      <w:r w:rsidR="00A178BF">
        <w:rPr>
          <w:color w:val="000000"/>
        </w:rPr>
        <w:t>Foreign Direct Investment</w:t>
      </w:r>
      <w:r w:rsidR="001209EC">
        <w:rPr>
          <w:color w:val="000000"/>
        </w:rPr>
        <w:t xml:space="preserve">. The initial focus was on manufacturing in which </w:t>
      </w:r>
      <w:r w:rsidR="0084507C">
        <w:rPr>
          <w:color w:val="000000"/>
        </w:rPr>
        <w:t>there</w:t>
      </w:r>
      <w:r w:rsidR="00745665">
        <w:rPr>
          <w:color w:val="000000"/>
        </w:rPr>
        <w:t xml:space="preserve"> had</w:t>
      </w:r>
      <w:r w:rsidR="001209EC">
        <w:rPr>
          <w:color w:val="000000"/>
        </w:rPr>
        <w:t xml:space="preserve"> </w:t>
      </w:r>
      <w:r w:rsidR="0084507C">
        <w:rPr>
          <w:color w:val="000000"/>
        </w:rPr>
        <w:t xml:space="preserve">been </w:t>
      </w:r>
      <w:r w:rsidR="001209EC">
        <w:rPr>
          <w:color w:val="000000"/>
        </w:rPr>
        <w:t>significant success</w:t>
      </w:r>
      <w:r w:rsidR="0084507C">
        <w:rPr>
          <w:color w:val="000000"/>
        </w:rPr>
        <w:t xml:space="preserve">es, including for example Digital Equipment Corporation (DEC) in Galway in 1971, Apple in Cork in 1980, and Intel in </w:t>
      </w:r>
      <w:proofErr w:type="spellStart"/>
      <w:r w:rsidR="0084507C">
        <w:rPr>
          <w:color w:val="000000"/>
        </w:rPr>
        <w:t>Leixlip</w:t>
      </w:r>
      <w:proofErr w:type="spellEnd"/>
      <w:r w:rsidR="0084507C">
        <w:rPr>
          <w:color w:val="000000"/>
        </w:rPr>
        <w:t xml:space="preserve"> in 1989</w:t>
      </w:r>
      <w:r w:rsidR="001209EC">
        <w:rPr>
          <w:color w:val="000000"/>
        </w:rPr>
        <w:t xml:space="preserve">. However, John and </w:t>
      </w:r>
      <w:r w:rsidR="00D45588">
        <w:rPr>
          <w:color w:val="000000"/>
        </w:rPr>
        <w:t>a few</w:t>
      </w:r>
      <w:r w:rsidR="0084507C">
        <w:rPr>
          <w:color w:val="000000"/>
        </w:rPr>
        <w:t xml:space="preserve"> </w:t>
      </w:r>
      <w:r w:rsidR="001209EC">
        <w:rPr>
          <w:color w:val="000000"/>
        </w:rPr>
        <w:t xml:space="preserve">others within the IDA, </w:t>
      </w:r>
      <w:r w:rsidR="0084507C">
        <w:rPr>
          <w:color w:val="000000"/>
        </w:rPr>
        <w:t>thought</w:t>
      </w:r>
      <w:r w:rsidR="001209EC">
        <w:rPr>
          <w:color w:val="000000"/>
        </w:rPr>
        <w:t xml:space="preserve"> that software and ICT services were likely to become the </w:t>
      </w:r>
      <w:r w:rsidR="00745665">
        <w:rPr>
          <w:color w:val="000000"/>
        </w:rPr>
        <w:t xml:space="preserve">areas of the future and that Ireland should seek to attract companies operating in these areas. John provided the IDA with critical evidence to support his prediction.  And yet again, he was right and Ireland now has the European headquarters of </w:t>
      </w:r>
      <w:r w:rsidR="001F13E2">
        <w:rPr>
          <w:color w:val="000000"/>
        </w:rPr>
        <w:t xml:space="preserve">many of the top software companies in the world. </w:t>
      </w:r>
      <w:r w:rsidR="00745665">
        <w:rPr>
          <w:color w:val="000000"/>
        </w:rPr>
        <w:t>He thus played a central role not only in developing the skilled workforce for the growing ICT sector</w:t>
      </w:r>
      <w:r w:rsidR="001F13E2">
        <w:rPr>
          <w:color w:val="000000"/>
        </w:rPr>
        <w:t xml:space="preserve"> in Ireland</w:t>
      </w:r>
      <w:r w:rsidR="00745665">
        <w:rPr>
          <w:color w:val="000000"/>
        </w:rPr>
        <w:t xml:space="preserve"> but also in shaping t</w:t>
      </w:r>
      <w:r w:rsidR="001F13E2">
        <w:rPr>
          <w:color w:val="000000"/>
        </w:rPr>
        <w:t>he nature of the sector itself in the country.</w:t>
      </w:r>
    </w:p>
    <w:p w:rsidR="001209EC" w:rsidRDefault="001209EC" w:rsidP="00543288"/>
    <w:p w:rsidR="001209EC" w:rsidRDefault="00D27713" w:rsidP="00543288">
      <w:pPr>
        <w:rPr>
          <w:b/>
        </w:rPr>
      </w:pPr>
      <w:r>
        <w:rPr>
          <w:b/>
        </w:rPr>
        <w:t>4</w:t>
      </w:r>
      <w:r>
        <w:rPr>
          <w:b/>
        </w:rPr>
        <w:tab/>
      </w:r>
      <w:r w:rsidR="001209EC">
        <w:rPr>
          <w:b/>
        </w:rPr>
        <w:t>John – the man</w:t>
      </w:r>
    </w:p>
    <w:p w:rsidR="00A178BF" w:rsidRDefault="00A178BF" w:rsidP="00543288">
      <w:pPr>
        <w:pStyle w:val="ListParagraph"/>
        <w:spacing w:line="360" w:lineRule="auto"/>
        <w:ind w:left="0"/>
        <w:contextualSpacing w:val="0"/>
      </w:pPr>
      <w:r>
        <w:t xml:space="preserve">I’ve spoken about John’s contribution both to Trinity and to the country. I now want to turn to “John, the man” – his personal attributes and interests. </w:t>
      </w:r>
    </w:p>
    <w:p w:rsidR="009B11AD" w:rsidRDefault="00FF7E1B" w:rsidP="00543288">
      <w:pPr>
        <w:pStyle w:val="ListParagraph"/>
        <w:spacing w:line="360" w:lineRule="auto"/>
        <w:ind w:left="0"/>
        <w:contextualSpacing w:val="0"/>
      </w:pPr>
      <w:r>
        <w:t>The interviews with Maurice O’Keefe only occasionally provide insights into John’s personal views. There is a particularly interesting exchange when Maurice O’Keefe asked him what the high points and low points of his career were. John singled out when he was appointed to the Chair of Computer S</w:t>
      </w:r>
      <w:r w:rsidR="001F13E2">
        <w:t>cience, the O’Reilly Institute</w:t>
      </w:r>
      <w:r w:rsidR="009B618B">
        <w:t>,</w:t>
      </w:r>
      <w:r w:rsidR="001F13E2">
        <w:t xml:space="preserve"> </w:t>
      </w:r>
      <w:r>
        <w:t xml:space="preserve"> and the campus companies which </w:t>
      </w:r>
      <w:r w:rsidR="009B618B">
        <w:t xml:space="preserve">had </w:t>
      </w:r>
      <w:r>
        <w:t>spun out from the Department as high points</w:t>
      </w:r>
      <w:r w:rsidR="00E969A2">
        <w:t>,</w:t>
      </w:r>
      <w:r>
        <w:t xml:space="preserve">  but had to be pressed for the low points: </w:t>
      </w:r>
      <w:r>
        <w:rPr>
          <w:i/>
        </w:rPr>
        <w:t xml:space="preserve">“I don’t think about those things” </w:t>
      </w:r>
      <w:r w:rsidR="00984D42">
        <w:t xml:space="preserve"> he said. </w:t>
      </w:r>
      <w:r w:rsidR="00984D42">
        <w:lastRenderedPageBreak/>
        <w:t>But h</w:t>
      </w:r>
      <w:r w:rsidR="00A178BF">
        <w:t xml:space="preserve">e </w:t>
      </w:r>
      <w:r>
        <w:t xml:space="preserve">went on to express his frustration and disappointment when the plans to provide accommodation for the </w:t>
      </w:r>
      <w:r w:rsidR="00543288">
        <w:t>Department in</w:t>
      </w:r>
      <w:r w:rsidR="009B618B">
        <w:t xml:space="preserve"> the north-east corner of the campus </w:t>
      </w:r>
      <w:r w:rsidR="009B11AD">
        <w:t xml:space="preserve">on </w:t>
      </w:r>
      <w:r w:rsidR="009B11AD" w:rsidRPr="005736CD">
        <w:t xml:space="preserve">the foot of the capital funding provided by the introduction of the ICT </w:t>
      </w:r>
      <w:r w:rsidR="005736CD" w:rsidRPr="005736CD">
        <w:t>degree</w:t>
      </w:r>
      <w:r w:rsidR="005736CD">
        <w:t xml:space="preserve"> fell</w:t>
      </w:r>
      <w:r>
        <w:t xml:space="preserve"> through when </w:t>
      </w:r>
      <w:r>
        <w:rPr>
          <w:i/>
        </w:rPr>
        <w:t>“somebody persuaded Tom Mitchell</w:t>
      </w:r>
      <w:r w:rsidR="005736CD">
        <w:rPr>
          <w:i/>
        </w:rPr>
        <w:t xml:space="preserve"> </w:t>
      </w:r>
      <w:r w:rsidR="005736CD">
        <w:t>(the then Provost)</w:t>
      </w:r>
      <w:r>
        <w:rPr>
          <w:i/>
        </w:rPr>
        <w:t xml:space="preserve"> to give it to someone else” </w:t>
      </w:r>
      <w:r>
        <w:t>(The Science Gallery and CRANN)</w:t>
      </w:r>
      <w:r>
        <w:rPr>
          <w:i/>
        </w:rPr>
        <w:t>.</w:t>
      </w:r>
      <w:r w:rsidR="005736CD">
        <w:t xml:space="preserve"> </w:t>
      </w:r>
      <w:r>
        <w:rPr>
          <w:i/>
        </w:rPr>
        <w:t xml:space="preserve"> </w:t>
      </w:r>
      <w:r>
        <w:t xml:space="preserve">As </w:t>
      </w:r>
      <w:r w:rsidR="00C87252">
        <w:t>compensation “</w:t>
      </w:r>
      <w:r>
        <w:rPr>
          <w:i/>
        </w:rPr>
        <w:t>We got a few floors in what’s called the Lloyd Institute</w:t>
      </w:r>
      <w:r w:rsidR="00C87252">
        <w:t xml:space="preserve">. </w:t>
      </w:r>
      <w:r w:rsidR="003578F4">
        <w:t xml:space="preserve">Even though he was clearly very unhappy with the decision, I would like to think that John would at the very least have acknowledged the subsequent successes of both CRANN and the Science Gallery.  And as a keen follower of sport, I </w:t>
      </w:r>
      <w:r w:rsidR="00320E7A">
        <w:t>would imagine</w:t>
      </w:r>
      <w:r w:rsidR="003578F4">
        <w:t xml:space="preserve"> that he </w:t>
      </w:r>
      <w:r w:rsidR="005F1403">
        <w:t xml:space="preserve">would have </w:t>
      </w:r>
      <w:r w:rsidR="003578F4">
        <w:t>approved of the Sports Centre</w:t>
      </w:r>
      <w:r w:rsidR="005F1403">
        <w:t>.</w:t>
      </w:r>
    </w:p>
    <w:p w:rsidR="00FF7E1B" w:rsidRDefault="00FF7E1B" w:rsidP="00543288">
      <w:pPr>
        <w:pStyle w:val="ListParagraph"/>
        <w:spacing w:line="360" w:lineRule="auto"/>
        <w:ind w:left="0"/>
        <w:contextualSpacing w:val="0"/>
      </w:pPr>
      <w:r>
        <w:t xml:space="preserve">As an aside there is an interesting story in relation to John’s involvement in the design of the Lloyd. A crucial feature of the Lloyd from Computer Science’s perspective was that there would be 4 </w:t>
      </w:r>
      <w:r w:rsidR="00EA6B19">
        <w:t xml:space="preserve">tiered </w:t>
      </w:r>
      <w:r>
        <w:t xml:space="preserve">lecture theatres in the basement. </w:t>
      </w:r>
      <w:r w:rsidR="00EA6B19">
        <w:t xml:space="preserve">But the design, much to John’s irritation, showed a number of concrete pillars in the middle of the theatres. He returned </w:t>
      </w:r>
      <w:r>
        <w:t>his origins as a civil engineer and his PhD research</w:t>
      </w:r>
      <w:r w:rsidR="00EA6B19">
        <w:t xml:space="preserve">, and </w:t>
      </w:r>
      <w:r>
        <w:t>did the calculations to show that columns were not required. And so today the students have John to thank for the fact that their view of the lecturer and screen is not obscured by unnecessary concrete columns!</w:t>
      </w:r>
    </w:p>
    <w:p w:rsidR="00044DF7" w:rsidRDefault="00FF7E1B" w:rsidP="00543288">
      <w:pPr>
        <w:pStyle w:val="ListParagraph"/>
        <w:spacing w:line="360" w:lineRule="auto"/>
        <w:ind w:left="0"/>
        <w:contextualSpacing w:val="0"/>
      </w:pPr>
      <w:r>
        <w:t>The fact that</w:t>
      </w:r>
      <w:r w:rsidR="009B11AD">
        <w:t xml:space="preserve"> the</w:t>
      </w:r>
      <w:r>
        <w:t xml:space="preserve"> Department had not been physically housed together in the same building since the huts in Fellows Square were moved to make room </w:t>
      </w:r>
      <w:r w:rsidR="00E969A2">
        <w:t>f</w:t>
      </w:r>
      <w:r>
        <w:t xml:space="preserve">or the construction of the Arts Building in 1972, was a great source of frustration to John. It also proved damaging to the Department as it made it difficult to develop a strong sense of unity and common purpose. </w:t>
      </w:r>
    </w:p>
    <w:p w:rsidR="00FF7E1B" w:rsidRDefault="00FF7E1B" w:rsidP="00543288">
      <w:pPr>
        <w:pStyle w:val="ListParagraph"/>
        <w:spacing w:line="360" w:lineRule="auto"/>
        <w:ind w:left="0"/>
        <w:contextualSpacing w:val="0"/>
      </w:pPr>
      <w:r>
        <w:t xml:space="preserve"> In addition to frustration with accommodation, John was also constantly </w:t>
      </w:r>
      <w:r w:rsidR="009B11AD">
        <w:t>annoyed by</w:t>
      </w:r>
      <w:r>
        <w:t xml:space="preserve"> what he perceived as the unfair treatment of the Department. He felt that the Department never got its fair share of resources from College in spite of running several very profitable courses over many years</w:t>
      </w:r>
      <w:r w:rsidR="003578F4">
        <w:t xml:space="preserve"> and a staff-student ratio which was significantly worse than that of other comparable Departments.</w:t>
      </w:r>
    </w:p>
    <w:p w:rsidR="002B253E" w:rsidRPr="002B253E" w:rsidRDefault="00A632D0" w:rsidP="00543288">
      <w:pPr>
        <w:rPr>
          <w:rFonts w:cstheme="minorHAnsi"/>
          <w:i/>
        </w:rPr>
      </w:pPr>
      <w:r w:rsidRPr="002B253E">
        <w:rPr>
          <w:rFonts w:cstheme="minorHAnsi"/>
        </w:rPr>
        <w:t>John belonged to the old style of University Professor and Head of Department for life. It is difficult to characterise his style of leadership – perhaps b</w:t>
      </w:r>
      <w:r w:rsidR="00CD4944" w:rsidRPr="002B253E">
        <w:rPr>
          <w:rFonts w:cstheme="minorHAnsi"/>
        </w:rPr>
        <w:t>enevolent dictator</w:t>
      </w:r>
      <w:r w:rsidRPr="002B253E">
        <w:rPr>
          <w:rFonts w:cstheme="minorHAnsi"/>
        </w:rPr>
        <w:t xml:space="preserve"> is the closest. </w:t>
      </w:r>
      <w:r w:rsidR="00874D12">
        <w:rPr>
          <w:rFonts w:cstheme="minorHAnsi"/>
        </w:rPr>
        <w:t xml:space="preserve">He ran the Department virtually single-handed for over 30 years, never sought or wanted any credit, and always sought to act in what he felt were the best interests of the Department, </w:t>
      </w:r>
      <w:r w:rsidR="0093426F">
        <w:rPr>
          <w:rFonts w:cstheme="minorHAnsi"/>
        </w:rPr>
        <w:t xml:space="preserve">its </w:t>
      </w:r>
      <w:r w:rsidR="00874D12">
        <w:rPr>
          <w:rFonts w:cstheme="minorHAnsi"/>
        </w:rPr>
        <w:t xml:space="preserve">staff and students. </w:t>
      </w:r>
      <w:r w:rsidR="00874D12">
        <w:rPr>
          <w:rFonts w:cstheme="minorHAnsi"/>
          <w:color w:val="222222"/>
          <w:shd w:val="clear" w:color="auto" w:fill="FFFFFF"/>
        </w:rPr>
        <w:t>In the evenings, he was often to be found walking around</w:t>
      </w:r>
      <w:r w:rsidR="002B253E" w:rsidRPr="002B253E">
        <w:rPr>
          <w:rFonts w:cstheme="minorHAnsi"/>
          <w:color w:val="222222"/>
          <w:shd w:val="clear" w:color="auto" w:fill="FFFFFF"/>
        </w:rPr>
        <w:t xml:space="preserve"> the Department </w:t>
      </w:r>
      <w:r w:rsidR="0084507C">
        <w:t xml:space="preserve">talking to students and colleagues. Several former students have told me stories </w:t>
      </w:r>
      <w:r w:rsidR="009B11AD">
        <w:t>of how</w:t>
      </w:r>
      <w:r w:rsidR="0084507C">
        <w:t xml:space="preserve"> he would </w:t>
      </w:r>
      <w:r w:rsidR="009B11AD">
        <w:t>appear</w:t>
      </w:r>
      <w:r w:rsidR="0084507C">
        <w:t xml:space="preserve"> in their computer laboratory in the evenings when they were struggling with an assignment. He would happily sit down and help.</w:t>
      </w:r>
      <w:r w:rsidR="002B253E" w:rsidRPr="002B253E">
        <w:rPr>
          <w:rFonts w:cstheme="minorHAnsi"/>
          <w:color w:val="222222"/>
          <w:shd w:val="clear" w:color="auto" w:fill="FFFFFF"/>
        </w:rPr>
        <w:t xml:space="preserve"> </w:t>
      </w:r>
    </w:p>
    <w:p w:rsidR="00B23E40" w:rsidRDefault="002B253E" w:rsidP="00543288">
      <w:r>
        <w:lastRenderedPageBreak/>
        <w:t xml:space="preserve">However </w:t>
      </w:r>
      <w:r w:rsidR="001F13E2">
        <w:t xml:space="preserve">you characterise </w:t>
      </w:r>
      <w:r>
        <w:t xml:space="preserve">John’s personal styles of leadership and management, </w:t>
      </w:r>
      <w:r w:rsidR="008F3EB3">
        <w:t>at time</w:t>
      </w:r>
      <w:r w:rsidR="00FF7E1B">
        <w:t>s</w:t>
      </w:r>
      <w:r w:rsidR="008F3EB3">
        <w:t xml:space="preserve"> he w</w:t>
      </w:r>
      <w:r w:rsidR="00A632D0">
        <w:t xml:space="preserve">ould come across as quite secretive which </w:t>
      </w:r>
      <w:r w:rsidR="00FF7E1B">
        <w:t>led</w:t>
      </w:r>
      <w:r w:rsidR="00A632D0">
        <w:t xml:space="preserve"> to a certain degree of frustration</w:t>
      </w:r>
      <w:r w:rsidR="00087358">
        <w:t xml:space="preserve"> among colleagues</w:t>
      </w:r>
      <w:r w:rsidR="00A632D0">
        <w:t>.</w:t>
      </w:r>
      <w:r w:rsidR="008F3EB3">
        <w:t xml:space="preserve"> </w:t>
      </w:r>
      <w:r w:rsidR="00B23E40">
        <w:t xml:space="preserve">He was not a great fan of openness and transparency and it took </w:t>
      </w:r>
      <w:r w:rsidR="00FD2167">
        <w:t>a degree of</w:t>
      </w:r>
      <w:r w:rsidR="00B23E40">
        <w:t xml:space="preserve"> persuasion in the 1990s </w:t>
      </w:r>
      <w:r w:rsidR="00FD2167">
        <w:t>for</w:t>
      </w:r>
      <w:r w:rsidR="00B23E40">
        <w:t xml:space="preserve"> him to agree to hold regular departmental meetings</w:t>
      </w:r>
      <w:r w:rsidR="002D304A">
        <w:t>. Information flow at these meetings</w:t>
      </w:r>
      <w:r w:rsidR="009B11AD">
        <w:t>, typically attended by around 80 people,</w:t>
      </w:r>
      <w:r w:rsidR="002D304A">
        <w:t xml:space="preserve"> mainly consisted of John telling us what he felt we needed to know – and he was certainly right most of the time. He was not a supporter of student</w:t>
      </w:r>
      <w:r w:rsidR="00827099">
        <w:t xml:space="preserve"> </w:t>
      </w:r>
      <w:r w:rsidR="001F13E2">
        <w:t>course evaluations</w:t>
      </w:r>
      <w:r w:rsidR="002D304A">
        <w:t xml:space="preserve"> and when</w:t>
      </w:r>
      <w:r w:rsidR="00E969A2">
        <w:t xml:space="preserve"> the</w:t>
      </w:r>
      <w:r w:rsidR="002F5A65">
        <w:t>se</w:t>
      </w:r>
      <w:r w:rsidR="002D304A">
        <w:t xml:space="preserve"> </w:t>
      </w:r>
      <w:r w:rsidR="001F13E2">
        <w:t>were first introduced in Trinity</w:t>
      </w:r>
      <w:r w:rsidR="0093426F">
        <w:t>, he</w:t>
      </w:r>
      <w:r w:rsidR="002D304A">
        <w:t xml:space="preserve"> had to be persuaded to allow lecturers to see the </w:t>
      </w:r>
      <w:r w:rsidR="001F13E2">
        <w:t>evaluations</w:t>
      </w:r>
      <w:r w:rsidR="002D304A">
        <w:t xml:space="preserve"> of their own courses. This was done with the best of intentions as </w:t>
      </w:r>
      <w:r w:rsidR="00616CA2">
        <w:t>he</w:t>
      </w:r>
      <w:r w:rsidR="002D304A">
        <w:t xml:space="preserve"> did not want to upset those whose assessment</w:t>
      </w:r>
      <w:r w:rsidR="00320E7A">
        <w:t>s</w:t>
      </w:r>
      <w:r w:rsidR="002D304A">
        <w:t xml:space="preserve"> were less than entirely positive. </w:t>
      </w:r>
    </w:p>
    <w:p w:rsidR="00FF7E1B" w:rsidRDefault="00FF7E1B" w:rsidP="00543288">
      <w:r>
        <w:t xml:space="preserve">He had a phenomenal memory which was aided by his famous – or from some points of view – infamous - little black book </w:t>
      </w:r>
      <w:r w:rsidR="002F5A65">
        <w:t xml:space="preserve">(in fact there were several of them) </w:t>
      </w:r>
      <w:r>
        <w:t>in which he would jot down key points at meetings. I was told by a senior member of the administrative staff that they used to dread when John would take out his little black book and refer to some note he had made months earlier which was at odds with what was</w:t>
      </w:r>
      <w:r w:rsidR="003578F4">
        <w:t xml:space="preserve"> now</w:t>
      </w:r>
      <w:r>
        <w:t xml:space="preserve"> being said. </w:t>
      </w:r>
    </w:p>
    <w:p w:rsidR="00A064BD" w:rsidRDefault="00A064BD" w:rsidP="00543288">
      <w:r>
        <w:t>There can be no doubt that the rapid growth of Computer Science in terms of both staff and student numbers led to tensions within the Engineering School and it is therefore not surprising that when College decided to combine Departments into Schools, the decision was taken to establish a separate School of Computer Science and Statistics. Many of us, including, I suspect, John were disappointed with the split from Engineering although the rationale was clear.</w:t>
      </w:r>
    </w:p>
    <w:p w:rsidR="0068030B" w:rsidRDefault="00BB64AC" w:rsidP="00543288">
      <w:pPr>
        <w:pStyle w:val="ListParagraph"/>
        <w:spacing w:line="360" w:lineRule="auto"/>
        <w:ind w:left="0"/>
        <w:contextualSpacing w:val="0"/>
      </w:pPr>
      <w:r>
        <w:t>John was painfully shy, never wante</w:t>
      </w:r>
      <w:r w:rsidR="0084507C">
        <w:t xml:space="preserve">d to be in the limelight, </w:t>
      </w:r>
      <w:r>
        <w:t>but cared deeply about students, colleagues, Trinity and Ireland. His shyness beguiled a deeply caring nature – not for himself but for everyone else. He would also bend over backwards to assist students or staff who might be in difficulty for personal reasons – but always in a quiet way involving minimum fuss</w:t>
      </w:r>
      <w:r w:rsidRPr="0068030B">
        <w:t xml:space="preserve">. </w:t>
      </w:r>
      <w:r w:rsidR="0084507C" w:rsidRPr="0068030B">
        <w:t xml:space="preserve"> </w:t>
      </w:r>
      <w:r w:rsidR="0093426F">
        <w:t>He generously left money</w:t>
      </w:r>
      <w:r w:rsidR="00FD2167">
        <w:t xml:space="preserve"> for the Student Hardship Fund</w:t>
      </w:r>
      <w:r w:rsidR="0093426F">
        <w:t xml:space="preserve"> in his will</w:t>
      </w:r>
      <w:r w:rsidR="00FD2167">
        <w:t xml:space="preserve">. </w:t>
      </w:r>
    </w:p>
    <w:p w:rsidR="0084507C" w:rsidRDefault="0084507C" w:rsidP="00543288">
      <w:pPr>
        <w:pStyle w:val="ListParagraph"/>
        <w:spacing w:line="360" w:lineRule="auto"/>
        <w:ind w:left="0"/>
        <w:contextualSpacing w:val="0"/>
      </w:pPr>
      <w:r>
        <w:t xml:space="preserve">John had no </w:t>
      </w:r>
      <w:r w:rsidR="008D73D9">
        <w:t xml:space="preserve">great </w:t>
      </w:r>
      <w:r>
        <w:t xml:space="preserve">interest in his appearance. Many people regularly bought clothes for him and he had his own “personal shopper” in Kennedy </w:t>
      </w:r>
      <w:r w:rsidR="0068030B">
        <w:t>and</w:t>
      </w:r>
      <w:r w:rsidR="001F13E2">
        <w:t xml:space="preserve"> </w:t>
      </w:r>
      <w:proofErr w:type="spellStart"/>
      <w:r>
        <w:t>McSharry</w:t>
      </w:r>
      <w:proofErr w:type="spellEnd"/>
      <w:r>
        <w:t xml:space="preserve">, long before </w:t>
      </w:r>
      <w:r w:rsidR="0068030B">
        <w:t>such a</w:t>
      </w:r>
      <w:r>
        <w:t xml:space="preserve"> </w:t>
      </w:r>
      <w:r w:rsidR="001F13E2">
        <w:t>role had been invented</w:t>
      </w:r>
      <w:r>
        <w:t xml:space="preserve">. I well remember one morning </w:t>
      </w:r>
      <w:r w:rsidR="003916B1">
        <w:t xml:space="preserve">in the late 80s </w:t>
      </w:r>
      <w:r>
        <w:t xml:space="preserve">when he was due to play a central </w:t>
      </w:r>
      <w:r w:rsidR="0068030B">
        <w:t>part</w:t>
      </w:r>
      <w:r>
        <w:t xml:space="preserve"> at an event in the Provost’s House a</w:t>
      </w:r>
      <w:r w:rsidR="009B11AD">
        <w:t>t</w:t>
      </w:r>
      <w:r>
        <w:t xml:space="preserve"> 12 noon</w:t>
      </w:r>
      <w:r w:rsidR="003916B1">
        <w:t xml:space="preserve"> – I think it might have been when Tony O’Reilly was handing over the cheque for £2 million for the O’Reilly Institute</w:t>
      </w:r>
      <w:r>
        <w:t xml:space="preserve">. The then Secretary in the Department was desperate to ensure that he was properly dressed for the occasion and planned to take him over to Kennedy and </w:t>
      </w:r>
      <w:proofErr w:type="spellStart"/>
      <w:r>
        <w:t>McSharry</w:t>
      </w:r>
      <w:proofErr w:type="spellEnd"/>
      <w:r>
        <w:t xml:space="preserve"> that morning. But by 10:30 am there was still no sign of him. Eventually, shortly before 11 am he sauntered into the office but before the Secretary could say a word</w:t>
      </w:r>
      <w:r w:rsidR="003916B1">
        <w:t>,</w:t>
      </w:r>
      <w:r>
        <w:t xml:space="preserve"> John </w:t>
      </w:r>
      <w:r>
        <w:lastRenderedPageBreak/>
        <w:t xml:space="preserve">smiled and said </w:t>
      </w:r>
      <w:r w:rsidRPr="009B11AD">
        <w:rPr>
          <w:i/>
        </w:rPr>
        <w:t>“I knew you’d tell me I needed a new suit</w:t>
      </w:r>
      <w:r w:rsidR="008D73D9">
        <w:rPr>
          <w:i/>
        </w:rPr>
        <w:t>”</w:t>
      </w:r>
      <w:r w:rsidRPr="009B11AD">
        <w:rPr>
          <w:i/>
        </w:rPr>
        <w:t xml:space="preserve"> </w:t>
      </w:r>
      <w:r w:rsidR="00827099" w:rsidRPr="00D01C42">
        <w:t xml:space="preserve">and proudly held up his new </w:t>
      </w:r>
      <w:r w:rsidR="003916B1">
        <w:t xml:space="preserve">Kennedy &amp; </w:t>
      </w:r>
      <w:proofErr w:type="spellStart"/>
      <w:r w:rsidR="003916B1">
        <w:t>McSharry</w:t>
      </w:r>
      <w:proofErr w:type="spellEnd"/>
      <w:r w:rsidR="003916B1">
        <w:t xml:space="preserve"> </w:t>
      </w:r>
      <w:r w:rsidR="00827099" w:rsidRPr="00D01C42">
        <w:t>suit bag!</w:t>
      </w:r>
    </w:p>
    <w:p w:rsidR="00A632D0" w:rsidRDefault="0084507C" w:rsidP="00543288">
      <w:pPr>
        <w:pStyle w:val="ListParagraph"/>
        <w:spacing w:line="360" w:lineRule="auto"/>
        <w:ind w:left="0"/>
        <w:contextualSpacing w:val="0"/>
      </w:pPr>
      <w:r>
        <w:t xml:space="preserve">He </w:t>
      </w:r>
      <w:r w:rsidR="00453DFE">
        <w:t xml:space="preserve">was passionate about the importance of education </w:t>
      </w:r>
      <w:r w:rsidR="003578F4">
        <w:t>and</w:t>
      </w:r>
      <w:r w:rsidR="00453DFE">
        <w:t xml:space="preserve"> never lost an opportunity to </w:t>
      </w:r>
      <w:r w:rsidR="0057701F">
        <w:t xml:space="preserve">encourage others to further their education. He would be particularly delighted to know that his powers of persuasion were successful and </w:t>
      </w:r>
      <w:r w:rsidR="009B11AD">
        <w:t>two</w:t>
      </w:r>
      <w:r w:rsidR="0057701F">
        <w:t xml:space="preserve"> of his carers in </w:t>
      </w:r>
      <w:proofErr w:type="spellStart"/>
      <w:r w:rsidR="0057701F">
        <w:t>Newtownpark</w:t>
      </w:r>
      <w:proofErr w:type="spellEnd"/>
      <w:r w:rsidR="0057701F">
        <w:t xml:space="preserve">, Jamie Murphy </w:t>
      </w:r>
      <w:r w:rsidR="009B11AD">
        <w:t xml:space="preserve">and </w:t>
      </w:r>
      <w:r w:rsidR="00861603">
        <w:t>Michelle Lambert</w:t>
      </w:r>
      <w:r w:rsidR="009B11AD">
        <w:t xml:space="preserve"> are</w:t>
      </w:r>
      <w:r w:rsidR="0057701F">
        <w:t xml:space="preserve"> now </w:t>
      </w:r>
      <w:r w:rsidR="00861603">
        <w:t xml:space="preserve">both </w:t>
      </w:r>
      <w:r w:rsidR="0057701F">
        <w:t xml:space="preserve">studying nursing in Trinity. </w:t>
      </w:r>
    </w:p>
    <w:p w:rsidR="00087358" w:rsidRPr="00044DF7" w:rsidRDefault="0068030B" w:rsidP="00543288">
      <w:pPr>
        <w:pStyle w:val="ListParagraph"/>
        <w:spacing w:line="360" w:lineRule="auto"/>
        <w:ind w:left="0"/>
        <w:contextualSpacing w:val="0"/>
      </w:pPr>
      <w:r>
        <w:t>Unsurprisingly given his shyness</w:t>
      </w:r>
      <w:r w:rsidR="00087358">
        <w:t xml:space="preserve">, John was not particularly comfortable lecturing </w:t>
      </w:r>
      <w:r w:rsidR="009B11AD">
        <w:t>but</w:t>
      </w:r>
      <w:r w:rsidR="00757798">
        <w:t xml:space="preserve"> he wrote everything on the board so it was possible to take down good notes. </w:t>
      </w:r>
      <w:r w:rsidR="00044DF7">
        <w:t xml:space="preserve">One former student described how John would conduct a </w:t>
      </w:r>
      <w:r w:rsidR="00044DF7">
        <w:rPr>
          <w:i/>
        </w:rPr>
        <w:t>“parallel conversation with himself murmuring eclecti</w:t>
      </w:r>
      <w:r w:rsidR="003916B1">
        <w:rPr>
          <w:i/>
        </w:rPr>
        <w:t>c and often humorous comments….</w:t>
      </w:r>
      <w:r w:rsidR="00044DF7">
        <w:rPr>
          <w:i/>
        </w:rPr>
        <w:t>it was very like the way Glenn Gould, the famous Canadian pianist,…. could be heard singing along with his ..</w:t>
      </w:r>
      <w:proofErr w:type="gramStart"/>
      <w:r w:rsidR="00044DF7">
        <w:rPr>
          <w:i/>
        </w:rPr>
        <w:t>recording</w:t>
      </w:r>
      <w:proofErr w:type="gramEnd"/>
      <w:r w:rsidR="00044DF7">
        <w:rPr>
          <w:i/>
        </w:rPr>
        <w:t xml:space="preserve"> of Bach’s Goldberg Variations” </w:t>
      </w:r>
      <w:r w:rsidR="00044DF7">
        <w:t>(Horn, 2017).</w:t>
      </w:r>
    </w:p>
    <w:p w:rsidR="002962F7" w:rsidRPr="00BB6C6A" w:rsidRDefault="002962F7" w:rsidP="00543288">
      <w:pPr>
        <w:pStyle w:val="ListParagraph"/>
        <w:spacing w:line="360" w:lineRule="auto"/>
        <w:contextualSpacing w:val="0"/>
      </w:pPr>
    </w:p>
    <w:p w:rsidR="00CD4944" w:rsidRDefault="00A94F04" w:rsidP="00543288">
      <w:pPr>
        <w:rPr>
          <w:b/>
        </w:rPr>
      </w:pPr>
      <w:r w:rsidRPr="00A94F04">
        <w:rPr>
          <w:b/>
        </w:rPr>
        <w:t>John’s projects</w:t>
      </w:r>
    </w:p>
    <w:p w:rsidR="001246E8" w:rsidRDefault="001246E8" w:rsidP="00543288">
      <w:r>
        <w:t>John was a man of many and varied interests from horse-racing to genealogy</w:t>
      </w:r>
      <w:r w:rsidR="00861603">
        <w:t>,</w:t>
      </w:r>
      <w:r>
        <w:t xml:space="preserve"> history to architecture to mathematics. </w:t>
      </w:r>
    </w:p>
    <w:p w:rsidR="001246E8" w:rsidRDefault="001246E8" w:rsidP="00543288">
      <w:r>
        <w:t>I have select</w:t>
      </w:r>
      <w:r w:rsidR="0068030B">
        <w:t>ed</w:t>
      </w:r>
      <w:r>
        <w:t xml:space="preserve"> </w:t>
      </w:r>
      <w:r w:rsidR="001C4FF8">
        <w:t xml:space="preserve"> two</w:t>
      </w:r>
      <w:r w:rsidR="00FF7E1B">
        <w:t xml:space="preserve"> </w:t>
      </w:r>
      <w:r w:rsidR="009B11AD">
        <w:t xml:space="preserve">projects which I feel </w:t>
      </w:r>
      <w:r w:rsidR="00A612D1">
        <w:t>reflect</w:t>
      </w:r>
      <w:r w:rsidR="009B11AD">
        <w:t xml:space="preserve"> </w:t>
      </w:r>
      <w:r w:rsidR="0068030B">
        <w:t>the breadth of his</w:t>
      </w:r>
      <w:r w:rsidR="009B11AD">
        <w:t xml:space="preserve"> </w:t>
      </w:r>
      <w:r w:rsidR="00A612D1">
        <w:t>interests</w:t>
      </w:r>
      <w:r w:rsidR="0068030B">
        <w:t xml:space="preserve"> and knowledge particularly well</w:t>
      </w:r>
      <w:r>
        <w:t xml:space="preserve">, namely the </w:t>
      </w:r>
      <w:r w:rsidR="00FF7E1B">
        <w:t xml:space="preserve">digitisation of the 1872 Printed Catalogue in the Library and the </w:t>
      </w:r>
      <w:r>
        <w:t xml:space="preserve">painting of the Weather Forecast Factory by </w:t>
      </w:r>
      <w:r w:rsidR="001C4FF8">
        <w:t xml:space="preserve">Stephen </w:t>
      </w:r>
      <w:proofErr w:type="spellStart"/>
      <w:r w:rsidR="001C4FF8">
        <w:t>Conlin</w:t>
      </w:r>
      <w:proofErr w:type="spellEnd"/>
      <w:r>
        <w:t>.</w:t>
      </w:r>
    </w:p>
    <w:p w:rsidR="001C4FF8" w:rsidRDefault="001C4FF8" w:rsidP="00543288"/>
    <w:p w:rsidR="00FF7E1B" w:rsidRDefault="00FF7E1B" w:rsidP="00543288">
      <w:pPr>
        <w:rPr>
          <w:b/>
        </w:rPr>
      </w:pPr>
      <w:r>
        <w:rPr>
          <w:b/>
        </w:rPr>
        <w:t>The 1872 Printed Catalogue</w:t>
      </w:r>
    </w:p>
    <w:p w:rsidR="00FF7E1B" w:rsidRDefault="00FF7E1B" w:rsidP="00543288">
      <w:r>
        <w:t xml:space="preserve">John was a bibliophile – he had a vast collection of books covering all sorts of subjects. He had a particularly good eye for rare books of historical significance especially those relating to mathematics and computation. </w:t>
      </w:r>
      <w:r w:rsidR="00AF0314">
        <w:t xml:space="preserve">While a postgraduate student at Imperial College London in </w:t>
      </w:r>
      <w:r w:rsidR="00CD2925">
        <w:t>1959</w:t>
      </w:r>
      <w:r w:rsidR="00AF0314">
        <w:t>, he purchased an item</w:t>
      </w:r>
      <w:r w:rsidR="00A612D1">
        <w:t xml:space="preserve"> for </w:t>
      </w:r>
      <w:r>
        <w:t>£2 10s</w:t>
      </w:r>
      <w:r w:rsidR="00AF0314">
        <w:t>; another copy of the same item sold</w:t>
      </w:r>
      <w:r w:rsidR="007E632E">
        <w:t xml:space="preserve"> for </w:t>
      </w:r>
      <w:r w:rsidR="007E632E">
        <w:rPr>
          <w:rFonts w:cstheme="minorHAnsi"/>
        </w:rPr>
        <w:t>$</w:t>
      </w:r>
      <w:r w:rsidR="002F5A65">
        <w:t>170,5</w:t>
      </w:r>
      <w:r w:rsidR="007E632E">
        <w:t>00</w:t>
      </w:r>
      <w:r>
        <w:t xml:space="preserve"> in New York in </w:t>
      </w:r>
      <w:r w:rsidR="002F5A65">
        <w:t>2008</w:t>
      </w:r>
      <w:r>
        <w:t>.</w:t>
      </w:r>
    </w:p>
    <w:p w:rsidR="00FF7E1B" w:rsidRDefault="009C61E3" w:rsidP="00543288">
      <w:r>
        <w:t>In 1986 Trinity hosted the then highly prestigious International Federation for Information Processing Annual Conference</w:t>
      </w:r>
      <w:r w:rsidR="00827099">
        <w:t xml:space="preserve"> </w:t>
      </w:r>
      <w:r w:rsidR="00827099" w:rsidRPr="00CB4D83">
        <w:t>(IFIP)</w:t>
      </w:r>
      <w:r>
        <w:t xml:space="preserve"> and John decided that it would be appropriate to </w:t>
      </w:r>
      <w:r w:rsidR="002F5A65">
        <w:t>stage</w:t>
      </w:r>
      <w:r>
        <w:t xml:space="preserve"> a special exhibition in the Long Room</w:t>
      </w:r>
      <w:r w:rsidR="007458DA">
        <w:t xml:space="preserve"> entitled</w:t>
      </w:r>
      <w:r>
        <w:t xml:space="preserve"> “Computing through the ages”. He put an enormous amount of work into curating the Exhibition, sourcing material from the College</w:t>
      </w:r>
      <w:r w:rsidR="0068030B">
        <w:t xml:space="preserve"> Library</w:t>
      </w:r>
      <w:r w:rsidR="002F5A65">
        <w:t xml:space="preserve"> and the British </w:t>
      </w:r>
      <w:r w:rsidR="0068030B">
        <w:t>Museum as</w:t>
      </w:r>
      <w:r>
        <w:t xml:space="preserve"> well as from his own personal collection</w:t>
      </w:r>
      <w:r w:rsidR="002F5A65">
        <w:t xml:space="preserve"> </w:t>
      </w:r>
      <w:r w:rsidR="002F5A65" w:rsidRPr="00253BA1">
        <w:t>(</w:t>
      </w:r>
      <w:r w:rsidR="00253BA1" w:rsidRPr="00253BA1">
        <w:t>Horn, 2017</w:t>
      </w:r>
      <w:r w:rsidR="00253BA1">
        <w:t>: Dan McCarthy)</w:t>
      </w:r>
      <w:r w:rsidR="003916B1">
        <w:t>.</w:t>
      </w:r>
      <w:r>
        <w:t xml:space="preserve"> He set about trying to </w:t>
      </w:r>
      <w:r>
        <w:lastRenderedPageBreak/>
        <w:t xml:space="preserve">locate </w:t>
      </w:r>
      <w:r w:rsidR="00626773">
        <w:t>early mathematical</w:t>
      </w:r>
      <w:r>
        <w:t xml:space="preserve"> publications in the Library, not an easy task as there was no on-line catalogue available f</w:t>
      </w:r>
      <w:r w:rsidR="00D01C42">
        <w:t>or books acquired prior to 1872. T</w:t>
      </w:r>
      <w:r>
        <w:t xml:space="preserve">here was only a printed one which was largely organised by author – and with many of the </w:t>
      </w:r>
      <w:r w:rsidR="00D01C42">
        <w:t>entries</w:t>
      </w:r>
      <w:r>
        <w:t xml:space="preserve"> in Latin</w:t>
      </w:r>
      <w:r w:rsidR="00827099">
        <w:t xml:space="preserve">, although </w:t>
      </w:r>
      <w:r w:rsidR="00827099" w:rsidRPr="00D01C42">
        <w:t>with his classical education that didn’t present a problem to John</w:t>
      </w:r>
      <w:r w:rsidRPr="00D01C42">
        <w:t>.</w:t>
      </w:r>
      <w:r>
        <w:t xml:space="preserve"> </w:t>
      </w:r>
    </w:p>
    <w:p w:rsidR="00FF7E1B" w:rsidRPr="00233B64" w:rsidRDefault="00FF7E1B" w:rsidP="00543288">
      <w:r>
        <w:t xml:space="preserve">John describes the immediate motivation for the development </w:t>
      </w:r>
      <w:r w:rsidR="00E969A2">
        <w:t>of</w:t>
      </w:r>
      <w:r>
        <w:t xml:space="preserve"> the digital version of the catalogue in his chapter in the book</w:t>
      </w:r>
      <w:r w:rsidR="00861603">
        <w:t xml:space="preserve"> on the Library</w:t>
      </w:r>
      <w:r>
        <w:rPr>
          <w:i/>
        </w:rPr>
        <w:t xml:space="preserve"> </w:t>
      </w:r>
      <w:r>
        <w:t xml:space="preserve">edited by </w:t>
      </w:r>
      <w:r w:rsidR="003916B1">
        <w:t>Bill Vaughan</w:t>
      </w:r>
      <w:r>
        <w:t xml:space="preserve"> (Vaughan 2013, p. 217).</w:t>
      </w:r>
    </w:p>
    <w:p w:rsidR="00FF7E1B" w:rsidRDefault="00FF7E1B" w:rsidP="00543288">
      <w:pPr>
        <w:rPr>
          <w:i/>
        </w:rPr>
      </w:pPr>
      <w:r>
        <w:rPr>
          <w:i/>
        </w:rPr>
        <w:t xml:space="preserve">“I was looking for an article on Pascal’s calculating machine in the </w:t>
      </w:r>
      <w:proofErr w:type="spellStart"/>
      <w:r>
        <w:rPr>
          <w:i/>
        </w:rPr>
        <w:t>Encyclop</w:t>
      </w:r>
      <w:r>
        <w:rPr>
          <w:rFonts w:cstheme="minorHAnsi"/>
          <w:i/>
        </w:rPr>
        <w:t>é</w:t>
      </w:r>
      <w:r>
        <w:rPr>
          <w:i/>
        </w:rPr>
        <w:t>die</w:t>
      </w:r>
      <w:proofErr w:type="spellEnd"/>
      <w:r>
        <w:rPr>
          <w:i/>
        </w:rPr>
        <w:t xml:space="preserve">. Rather than call for all </w:t>
      </w:r>
      <w:r w:rsidR="001F51EB">
        <w:rPr>
          <w:i/>
        </w:rPr>
        <w:t>twenty-eight</w:t>
      </w:r>
      <w:r>
        <w:rPr>
          <w:i/>
        </w:rPr>
        <w:t xml:space="preserve"> volumes one by one, I was granted permission to go to the Long Room to find the volume I wanted. Finding it quickly, I could not resist having a look at other shelves. I came across a book </w:t>
      </w:r>
      <w:r w:rsidR="001F51EB">
        <w:rPr>
          <w:i/>
        </w:rPr>
        <w:t>[in Latin published in Padua] by [Balthasar]</w:t>
      </w:r>
      <w:r>
        <w:rPr>
          <w:i/>
        </w:rPr>
        <w:t xml:space="preserve"> Capra, and on looking it up in a life of Galileo found that Galileo considered it a plagiarism of one of his books</w:t>
      </w:r>
      <w:r w:rsidR="001F51EB">
        <w:rPr>
          <w:i/>
        </w:rPr>
        <w:t>.</w:t>
      </w:r>
      <w:r>
        <w:rPr>
          <w:i/>
        </w:rPr>
        <w:t xml:space="preserve"> Galileo was so incense</w:t>
      </w:r>
      <w:r w:rsidR="009C61E3">
        <w:rPr>
          <w:i/>
        </w:rPr>
        <w:t>d</w:t>
      </w:r>
      <w:r>
        <w:rPr>
          <w:i/>
        </w:rPr>
        <w:t xml:space="preserve"> that he brought Capra before the university court in Padua, which ordered that all 483</w:t>
      </w:r>
      <w:r w:rsidR="009C61E3">
        <w:rPr>
          <w:i/>
        </w:rPr>
        <w:t xml:space="preserve"> copies be destroyed. The copy on</w:t>
      </w:r>
      <w:r>
        <w:rPr>
          <w:i/>
        </w:rPr>
        <w:t xml:space="preserve"> the shelves </w:t>
      </w:r>
      <w:r w:rsidR="00E969A2">
        <w:rPr>
          <w:i/>
        </w:rPr>
        <w:t>of</w:t>
      </w:r>
      <w:r>
        <w:rPr>
          <w:i/>
        </w:rPr>
        <w:t xml:space="preserve"> the library was one of thirty that escaped”.</w:t>
      </w:r>
    </w:p>
    <w:p w:rsidR="00FF7E1B" w:rsidRPr="005127AE" w:rsidRDefault="00FF7E1B" w:rsidP="00543288">
      <w:r>
        <w:t xml:space="preserve">It occurred to John that there were probably many more such treasures to be found in the Library and so the project to produce </w:t>
      </w:r>
      <w:r w:rsidR="00626773">
        <w:t>a digital</w:t>
      </w:r>
      <w:r>
        <w:t xml:space="preserve"> version of the 1872 catalogue was born. This was no routine project. The catalogue listed approximately 165,000 books in 9 volumes with a total of 5,374 pages </w:t>
      </w:r>
      <w:r w:rsidRPr="001F51EB">
        <w:t xml:space="preserve">in </w:t>
      </w:r>
      <w:r w:rsidR="001F51EB">
        <w:t>at least 14</w:t>
      </w:r>
      <w:r>
        <w:t xml:space="preserve"> different languages (</w:t>
      </w:r>
      <w:r w:rsidR="001F51EB">
        <w:t>Byrne, 2004</w:t>
      </w:r>
      <w:r>
        <w:t xml:space="preserve">). The original printed catalogue took </w:t>
      </w:r>
      <w:r w:rsidR="00D01C42">
        <w:t>almost</w:t>
      </w:r>
      <w:r>
        <w:t xml:space="preserve"> </w:t>
      </w:r>
      <w:r w:rsidR="00D01C42">
        <w:t xml:space="preserve">40 </w:t>
      </w:r>
      <w:r w:rsidR="003916B1">
        <w:t>years to</w:t>
      </w:r>
      <w:r>
        <w:t xml:space="preserve"> complete, the on-line version using principally student </w:t>
      </w:r>
      <w:r w:rsidRPr="00D01C42">
        <w:t>labour</w:t>
      </w:r>
      <w:r w:rsidR="00C65E50" w:rsidRPr="00D01C42">
        <w:t xml:space="preserve"> </w:t>
      </w:r>
      <w:r w:rsidR="0068030B" w:rsidRPr="000E0ED1">
        <w:rPr>
          <w:rFonts w:cstheme="minorHAnsi"/>
        </w:rPr>
        <w:t>(</w:t>
      </w:r>
      <w:r w:rsidR="000E0ED1" w:rsidRPr="000E0ED1">
        <w:rPr>
          <w:rFonts w:cstheme="minorHAnsi"/>
          <w:color w:val="000000"/>
          <w:shd w:val="clear" w:color="auto" w:fill="FFFFFF"/>
        </w:rPr>
        <w:t xml:space="preserve">Glynn Anderson, Andrew Collins, Brian Cullen, Brendan </w:t>
      </w:r>
      <w:proofErr w:type="spellStart"/>
      <w:r w:rsidR="000E0ED1" w:rsidRPr="000E0ED1">
        <w:rPr>
          <w:rFonts w:cstheme="minorHAnsi"/>
          <w:color w:val="000000"/>
          <w:shd w:val="clear" w:color="auto" w:fill="FFFFFF"/>
        </w:rPr>
        <w:t>Culligan</w:t>
      </w:r>
      <w:proofErr w:type="spellEnd"/>
      <w:r w:rsidR="000E0ED1" w:rsidRPr="000E0ED1">
        <w:rPr>
          <w:rFonts w:cstheme="minorHAnsi"/>
          <w:color w:val="000000"/>
          <w:shd w:val="clear" w:color="auto" w:fill="FFFFFF"/>
        </w:rPr>
        <w:t xml:space="preserve">, Ruth Clarke, </w:t>
      </w:r>
      <w:proofErr w:type="spellStart"/>
      <w:r w:rsidR="000E0ED1" w:rsidRPr="000E0ED1">
        <w:rPr>
          <w:rFonts w:cstheme="minorHAnsi"/>
          <w:color w:val="000000"/>
          <w:shd w:val="clear" w:color="auto" w:fill="FFFFFF"/>
        </w:rPr>
        <w:t>Donnla</w:t>
      </w:r>
      <w:proofErr w:type="spellEnd"/>
      <w:r w:rsidR="000E0ED1" w:rsidRPr="000E0ED1">
        <w:rPr>
          <w:rFonts w:cstheme="minorHAnsi"/>
          <w:color w:val="000000"/>
          <w:shd w:val="clear" w:color="auto" w:fill="FFFFFF"/>
        </w:rPr>
        <w:t xml:space="preserve"> </w:t>
      </w:r>
      <w:proofErr w:type="spellStart"/>
      <w:r w:rsidR="000E0ED1" w:rsidRPr="000E0ED1">
        <w:rPr>
          <w:rFonts w:cstheme="minorHAnsi"/>
          <w:color w:val="000000"/>
          <w:shd w:val="clear" w:color="auto" w:fill="FFFFFF"/>
        </w:rPr>
        <w:t>nic</w:t>
      </w:r>
      <w:proofErr w:type="spellEnd"/>
      <w:r w:rsidR="000E0ED1" w:rsidRPr="000E0ED1">
        <w:rPr>
          <w:rFonts w:cstheme="minorHAnsi"/>
          <w:color w:val="000000"/>
          <w:shd w:val="clear" w:color="auto" w:fill="FFFFFF"/>
        </w:rPr>
        <w:t xml:space="preserve"> </w:t>
      </w:r>
      <w:proofErr w:type="spellStart"/>
      <w:r w:rsidR="000E0ED1" w:rsidRPr="000E0ED1">
        <w:rPr>
          <w:rFonts w:cstheme="minorHAnsi"/>
          <w:color w:val="000000"/>
          <w:shd w:val="clear" w:color="auto" w:fill="FFFFFF"/>
        </w:rPr>
        <w:t>Gerailt</w:t>
      </w:r>
      <w:proofErr w:type="spellEnd"/>
      <w:r w:rsidR="000E0ED1" w:rsidRPr="000E0ED1">
        <w:rPr>
          <w:rFonts w:cstheme="minorHAnsi"/>
          <w:color w:val="000000"/>
          <w:shd w:val="clear" w:color="auto" w:fill="FFFFFF"/>
        </w:rPr>
        <w:t xml:space="preserve"> and Mark </w:t>
      </w:r>
      <w:proofErr w:type="spellStart"/>
      <w:r w:rsidR="000E0ED1" w:rsidRPr="000E0ED1">
        <w:rPr>
          <w:rFonts w:cstheme="minorHAnsi"/>
          <w:color w:val="000000"/>
          <w:shd w:val="clear" w:color="auto" w:fill="FFFFFF"/>
        </w:rPr>
        <w:t>Fynes</w:t>
      </w:r>
      <w:proofErr w:type="spellEnd"/>
      <w:r w:rsidR="000E0ED1">
        <w:rPr>
          <w:rFonts w:cstheme="minorHAnsi"/>
          <w:color w:val="000000"/>
          <w:shd w:val="clear" w:color="auto" w:fill="FFFFFF"/>
        </w:rPr>
        <w:t>)</w:t>
      </w:r>
      <w:r w:rsidR="0068030B">
        <w:t xml:space="preserve"> </w:t>
      </w:r>
      <w:r w:rsidR="00C65E50" w:rsidRPr="00D01C42">
        <w:t>under John’s supervision</w:t>
      </w:r>
      <w:r w:rsidRPr="00D01C42">
        <w:t xml:space="preserve"> took</w:t>
      </w:r>
      <w:r>
        <w:t xml:space="preserve"> </w:t>
      </w:r>
      <w:r w:rsidR="00D01C42">
        <w:t>less than 5</w:t>
      </w:r>
      <w:r>
        <w:t xml:space="preserve"> years. </w:t>
      </w:r>
      <w:r w:rsidR="00D01C42">
        <w:t>The</w:t>
      </w:r>
      <w:r>
        <w:t xml:space="preserve"> languages</w:t>
      </w:r>
      <w:r w:rsidR="00D01C42">
        <w:t xml:space="preserve"> of the entries</w:t>
      </w:r>
      <w:r>
        <w:t xml:space="preserve"> </w:t>
      </w:r>
      <w:r w:rsidR="00E969A2">
        <w:t>included</w:t>
      </w:r>
      <w:r>
        <w:t xml:space="preserve"> </w:t>
      </w:r>
      <w:r w:rsidR="00D01C42">
        <w:t>those</w:t>
      </w:r>
      <w:r>
        <w:t xml:space="preserve"> using the Roman alphabet but also Hebrew, </w:t>
      </w:r>
      <w:proofErr w:type="spellStart"/>
      <w:r>
        <w:t>Syriac</w:t>
      </w:r>
      <w:proofErr w:type="spellEnd"/>
      <w:r>
        <w:t>, Russian, Arabic and Greek with variations in typeface and in font size. This fact together with the particular layout of the catalogue required a bespoke Optical Character Reco</w:t>
      </w:r>
      <w:r w:rsidR="0052599B">
        <w:t xml:space="preserve">gnition System to be developed (SLIDE </w:t>
      </w:r>
      <w:r w:rsidR="00320E7A">
        <w:t>9</w:t>
      </w:r>
      <w:r w:rsidR="0052599B">
        <w:t xml:space="preserve">). </w:t>
      </w:r>
      <w:r>
        <w:t>Once the catalogue had been scanned and converted into text, other students converted it into a searchable database with a simple user interface ultimately enabling on-line access opening up the Catalogue worldwide</w:t>
      </w:r>
      <w:r w:rsidR="00CD2925">
        <w:rPr>
          <w:rStyle w:val="FootnoteReference"/>
        </w:rPr>
        <w:footnoteReference w:id="15"/>
      </w:r>
      <w:r>
        <w:t>. One particular</w:t>
      </w:r>
      <w:r w:rsidR="00670777">
        <w:t>ly</w:t>
      </w:r>
      <w:r>
        <w:t xml:space="preserve"> nice feature is that once the reader locates a book of interest, a screen showing an image of the entry in the original catalogue is displayed.  </w:t>
      </w:r>
      <w:r w:rsidR="005127AE">
        <w:t xml:space="preserve">The project has been justifiably described as </w:t>
      </w:r>
      <w:r w:rsidR="005127AE">
        <w:rPr>
          <w:i/>
        </w:rPr>
        <w:t>“a labour of love on the part of the late John Byrne”</w:t>
      </w:r>
      <w:r w:rsidR="005127AE">
        <w:t xml:space="preserve"> (Jackson 2016, p. xxiv n.11) and he continued to work on enhancements until shortly before his death. </w:t>
      </w:r>
    </w:p>
    <w:p w:rsidR="00A94F04" w:rsidRPr="00A94F04" w:rsidRDefault="00A94F04" w:rsidP="00543288"/>
    <w:p w:rsidR="00222E47" w:rsidRDefault="00222E47" w:rsidP="00543288">
      <w:pPr>
        <w:rPr>
          <w:b/>
        </w:rPr>
      </w:pPr>
      <w:r>
        <w:rPr>
          <w:b/>
        </w:rPr>
        <w:lastRenderedPageBreak/>
        <w:t>The Weather Forecast Factory</w:t>
      </w:r>
    </w:p>
    <w:p w:rsidR="00222E47" w:rsidRDefault="009C61E3" w:rsidP="00543288">
      <w:r>
        <w:t xml:space="preserve">In the same way that the digitisation of the 1872 Printed </w:t>
      </w:r>
      <w:r w:rsidR="00C65E50" w:rsidRPr="00CB4D83">
        <w:t>Catalogue</w:t>
      </w:r>
      <w:r w:rsidR="00C65E50">
        <w:t xml:space="preserve"> </w:t>
      </w:r>
      <w:r w:rsidR="00CB4D83">
        <w:t>reflected</w:t>
      </w:r>
      <w:r>
        <w:t xml:space="preserve"> a number of John’s personal interests and expertise, so too does the painting of the </w:t>
      </w:r>
      <w:r w:rsidR="00222E47">
        <w:t>Weather Forecast</w:t>
      </w:r>
      <w:r w:rsidR="00C65E50">
        <w:t xml:space="preserve"> </w:t>
      </w:r>
      <w:r w:rsidR="00C65E50" w:rsidRPr="00CB4D83">
        <w:t>Factory</w:t>
      </w:r>
      <w:r w:rsidR="00222E47">
        <w:t xml:space="preserve">. </w:t>
      </w:r>
      <w:r>
        <w:t>To</w:t>
      </w:r>
      <w:r w:rsidR="00222E47">
        <w:t xml:space="preserve"> start at the beginning. One of John’s major areas of research dating back to his time as a PhD student was </w:t>
      </w:r>
      <w:r w:rsidR="001246E8">
        <w:t xml:space="preserve">the use of </w:t>
      </w:r>
      <w:r w:rsidR="00222E47">
        <w:t xml:space="preserve">numerical methods </w:t>
      </w:r>
      <w:r w:rsidR="001246E8">
        <w:t>to solve</w:t>
      </w:r>
      <w:r w:rsidR="00222E47">
        <w:t xml:space="preserve"> complex sets of equations</w:t>
      </w:r>
      <w:r w:rsidR="00A34779">
        <w:t>. He was also passionately interested in the history of computation and computing devices and machines</w:t>
      </w:r>
      <w:r w:rsidR="00CB4D83">
        <w:t>. Therefore it is</w:t>
      </w:r>
      <w:r w:rsidR="00222E47">
        <w:t xml:space="preserve"> perhaps not surprising that he had come across the work of </w:t>
      </w:r>
      <w:r w:rsidR="007D3632">
        <w:t xml:space="preserve">Lewis Fry </w:t>
      </w:r>
      <w:r w:rsidR="00222E47">
        <w:t>Richardson</w:t>
      </w:r>
      <w:r w:rsidR="007D3632">
        <w:t xml:space="preserve"> (1881 – 1953), an English mathematician</w:t>
      </w:r>
      <w:r w:rsidR="00A34779">
        <w:t xml:space="preserve"> and meteorologist</w:t>
      </w:r>
      <w:r w:rsidR="007D3632">
        <w:t>, who pioneered the development of modern mathematical techniques of weather forecasting</w:t>
      </w:r>
      <w:r w:rsidR="00BA743C">
        <w:t>.</w:t>
      </w:r>
    </w:p>
    <w:p w:rsidR="0058680D" w:rsidRDefault="00A34779" w:rsidP="00543288">
      <w:pPr>
        <w:rPr>
          <w:rFonts w:cstheme="minorHAnsi"/>
          <w:color w:val="222222"/>
          <w:shd w:val="clear" w:color="auto" w:fill="FFFFFF"/>
        </w:rPr>
      </w:pPr>
      <w:r>
        <w:t>To coincide with the</w:t>
      </w:r>
      <w:r w:rsidR="00147AF5">
        <w:t xml:space="preserve"> 1986 </w:t>
      </w:r>
      <w:r>
        <w:t xml:space="preserve"> </w:t>
      </w:r>
      <w:r w:rsidR="00CB4D83" w:rsidRPr="00CB4D83">
        <w:rPr>
          <w:i/>
        </w:rPr>
        <w:t>“Computing through the ages”</w:t>
      </w:r>
      <w:r w:rsidR="00CB4D83">
        <w:t xml:space="preserve"> </w:t>
      </w:r>
      <w:r>
        <w:t>Exhibition, he commission</w:t>
      </w:r>
      <w:r w:rsidR="0057701F">
        <w:t>ed</w:t>
      </w:r>
      <w:r w:rsidR="00F905AB">
        <w:t xml:space="preserve"> the</w:t>
      </w:r>
      <w:r w:rsidR="00136642">
        <w:t xml:space="preserve"> Belfast</w:t>
      </w:r>
      <w:r w:rsidR="00F905AB">
        <w:t xml:space="preserve"> artist</w:t>
      </w:r>
      <w:r w:rsidR="00CB4D83">
        <w:t>,</w:t>
      </w:r>
      <w:r w:rsidR="00F905AB">
        <w:t xml:space="preserve"> Stephen </w:t>
      </w:r>
      <w:proofErr w:type="spellStart"/>
      <w:r w:rsidR="00F905AB">
        <w:t>Conlin</w:t>
      </w:r>
      <w:proofErr w:type="spellEnd"/>
      <w:r w:rsidR="00CB4D83">
        <w:t>,</w:t>
      </w:r>
      <w:r w:rsidR="00136642">
        <w:t xml:space="preserve"> </w:t>
      </w:r>
      <w:r w:rsidR="00E969A2">
        <w:t>who incidentally h</w:t>
      </w:r>
      <w:r w:rsidR="00147AF5">
        <w:t>ad studied Classics in Trinity</w:t>
      </w:r>
      <w:r w:rsidR="0052599B">
        <w:t>,</w:t>
      </w:r>
      <w:r w:rsidR="00147AF5">
        <w:t xml:space="preserve"> t</w:t>
      </w:r>
      <w:r w:rsidR="00F905AB">
        <w:t xml:space="preserve">o paint a representation of </w:t>
      </w:r>
      <w:r w:rsidR="006C392B">
        <w:t xml:space="preserve">Lewis Fry </w:t>
      </w:r>
      <w:r w:rsidR="00F905AB">
        <w:t>Richard</w:t>
      </w:r>
      <w:r>
        <w:t xml:space="preserve">son’s Weather Forecast Factory which </w:t>
      </w:r>
      <w:r w:rsidR="006C392B">
        <w:t xml:space="preserve">Richardson </w:t>
      </w:r>
      <w:r w:rsidR="00D7654B">
        <w:t>described in considerable detail</w:t>
      </w:r>
      <w:r w:rsidR="006C392B">
        <w:t xml:space="preserve"> </w:t>
      </w:r>
      <w:r w:rsidR="002E2D58">
        <w:t xml:space="preserve">in </w:t>
      </w:r>
      <w:r w:rsidR="00D7654B">
        <w:t>his</w:t>
      </w:r>
      <w:r w:rsidR="006C392B">
        <w:t xml:space="preserve"> book </w:t>
      </w:r>
      <w:r w:rsidR="006C392B">
        <w:rPr>
          <w:i/>
        </w:rPr>
        <w:t>Weather Prediction by Numerical Process</w:t>
      </w:r>
      <w:r w:rsidR="00D7654B">
        <w:rPr>
          <w:i/>
        </w:rPr>
        <w:t xml:space="preserve"> </w:t>
      </w:r>
      <w:r w:rsidR="00D7654B">
        <w:t>published</w:t>
      </w:r>
      <w:r w:rsidR="002E2D58">
        <w:rPr>
          <w:i/>
        </w:rPr>
        <w:t xml:space="preserve"> </w:t>
      </w:r>
      <w:r w:rsidR="002E2D58">
        <w:t>in 19</w:t>
      </w:r>
      <w:r w:rsidR="00925047">
        <w:t>22</w:t>
      </w:r>
      <w:r w:rsidR="00D7654B">
        <w:t xml:space="preserve"> </w:t>
      </w:r>
      <w:r w:rsidR="00D7654B" w:rsidRPr="00253BA1">
        <w:t>(Richardson, 1922)</w:t>
      </w:r>
      <w:r w:rsidR="009C61E3" w:rsidRPr="00253BA1">
        <w:t>.</w:t>
      </w:r>
      <w:r w:rsidR="007D3632">
        <w:t xml:space="preserve"> </w:t>
      </w:r>
    </w:p>
    <w:p w:rsidR="00056233" w:rsidRDefault="007458DA" w:rsidP="00543288">
      <w:r>
        <w:rPr>
          <w:rFonts w:cstheme="minorHAnsi"/>
          <w:color w:val="222222"/>
          <w:shd w:val="clear" w:color="auto" w:fill="FFFFFF"/>
        </w:rPr>
        <w:t>Richardson</w:t>
      </w:r>
      <w:r w:rsidR="006C392B">
        <w:t xml:space="preserve"> was the first </w:t>
      </w:r>
      <w:r w:rsidR="00A94F04">
        <w:t>person to</w:t>
      </w:r>
      <w:r w:rsidR="006C392B">
        <w:t xml:space="preserve"> seriously and systematically </w:t>
      </w:r>
      <w:r w:rsidR="00A94F04">
        <w:t>attempt to use</w:t>
      </w:r>
      <w:r w:rsidR="006C392B">
        <w:t xml:space="preserve"> mathematical modelling techniques to forecast the weather. </w:t>
      </w:r>
      <w:r w:rsidR="00BA743C">
        <w:t>He</w:t>
      </w:r>
      <w:r w:rsidR="006C392B">
        <w:t xml:space="preserve"> tested his system </w:t>
      </w:r>
      <w:r w:rsidR="00A94F04">
        <w:t>by retrospectively forecasting the weather for a 6-hour period on a single day, May 20 1910. I</w:t>
      </w:r>
      <w:r w:rsidR="006C392B">
        <w:t xml:space="preserve">t took him 6 weeks to perform all the calculations by hand. </w:t>
      </w:r>
      <w:r w:rsidR="00CB4D83">
        <w:t>A</w:t>
      </w:r>
      <w:r w:rsidR="006C392B">
        <w:t xml:space="preserve">lthough the resulting forecast was completely wrong, it turned out that </w:t>
      </w:r>
      <w:r w:rsidR="00BA743C">
        <w:t>his</w:t>
      </w:r>
      <w:r w:rsidR="006C392B">
        <w:t xml:space="preserve"> method was sound and forms the basis of the forecasting techniques used today.</w:t>
      </w:r>
      <w:r w:rsidR="00BA743C">
        <w:t xml:space="preserve"> </w:t>
      </w:r>
      <w:r w:rsidR="00056233">
        <w:t>Indeed we</w:t>
      </w:r>
      <w:r>
        <w:t xml:space="preserve"> in Ireland</w:t>
      </w:r>
      <w:r w:rsidR="00056233">
        <w:t xml:space="preserve"> have had cause to be grateful to </w:t>
      </w:r>
      <w:r>
        <w:t>Richardson</w:t>
      </w:r>
      <w:r w:rsidR="00056233">
        <w:t xml:space="preserve">, during the past 6 months what with Storm Ophelia, Storm Emma and the Beast from the East! </w:t>
      </w:r>
    </w:p>
    <w:p w:rsidR="00042258" w:rsidRDefault="006C392B" w:rsidP="00543288">
      <w:r>
        <w:t>Given the length of time it took him to produce a forecast for just 6 hours, Richardson thought that there must be a more efficient way to perform the calculation</w:t>
      </w:r>
      <w:r w:rsidR="002352D0">
        <w:t>s</w:t>
      </w:r>
      <w:r>
        <w:t xml:space="preserve">. Hence his Forecast Factory in which he </w:t>
      </w:r>
      <w:r w:rsidR="00042258">
        <w:t>fantasises</w:t>
      </w:r>
      <w:r>
        <w:t>:</w:t>
      </w:r>
      <w:r w:rsidR="00320E7A">
        <w:t xml:space="preserve"> (SLIDE 10</w:t>
      </w:r>
      <w:r w:rsidR="00042258">
        <w:t>)</w:t>
      </w:r>
    </w:p>
    <w:p w:rsidR="00925047" w:rsidRPr="0058680D" w:rsidRDefault="00042258" w:rsidP="00543288">
      <w:r>
        <w:rPr>
          <w:i/>
        </w:rPr>
        <w:t>“</w:t>
      </w:r>
      <w:r w:rsidRPr="00042258">
        <w:rPr>
          <w:i/>
        </w:rPr>
        <w:t xml:space="preserve">Imagine a large hall like a theatre, except that the circles and galleries go right round through the space usually occupied by the stage. The walls of this chamber are painted to form a map of the globe. The ceiling represents the north </w:t>
      </w:r>
      <w:r w:rsidR="002303AD" w:rsidRPr="00042258">
        <w:rPr>
          <w:i/>
        </w:rPr>
        <w:t>Polar Regions</w:t>
      </w:r>
      <w:r w:rsidRPr="00042258">
        <w:rPr>
          <w:i/>
        </w:rPr>
        <w:t>, England is in the gallery, the tropics in the upper circle, Australia on the dress circl</w:t>
      </w:r>
      <w:r>
        <w:rPr>
          <w:i/>
        </w:rPr>
        <w:t xml:space="preserve">e and the </w:t>
      </w:r>
      <w:r w:rsidR="002303AD">
        <w:rPr>
          <w:i/>
        </w:rPr>
        <w:t>Antarctic</w:t>
      </w:r>
      <w:r>
        <w:rPr>
          <w:i/>
        </w:rPr>
        <w:t xml:space="preserve"> in the pit….. </w:t>
      </w:r>
      <w:r w:rsidR="00320E7A">
        <w:t>(SLIDE 11</w:t>
      </w:r>
      <w:r>
        <w:t>)</w:t>
      </w:r>
      <w:r w:rsidR="00320E7A">
        <w:t>.</w:t>
      </w:r>
      <w:r>
        <w:t xml:space="preserve"> </w:t>
      </w:r>
      <w:r w:rsidR="006C392B">
        <w:rPr>
          <w:i/>
        </w:rPr>
        <w:t xml:space="preserve">A myriad of computers </w:t>
      </w:r>
      <w:r w:rsidR="006C392B">
        <w:t>[note these are people</w:t>
      </w:r>
      <w:r w:rsidR="004B7623">
        <w:t xml:space="preserve"> – 64,000 of them</w:t>
      </w:r>
      <w:r w:rsidR="006C392B">
        <w:t xml:space="preserve"> rather than the machines we know today] </w:t>
      </w:r>
      <w:r w:rsidR="006C392B">
        <w:rPr>
          <w:i/>
        </w:rPr>
        <w:t>are at work upon the weather of the part of the map where each sits, b</w:t>
      </w:r>
      <w:r w:rsidR="004951DE">
        <w:rPr>
          <w:i/>
        </w:rPr>
        <w:t>u</w:t>
      </w:r>
      <w:r w:rsidR="006C392B">
        <w:rPr>
          <w:i/>
        </w:rPr>
        <w:t xml:space="preserve">t each computer attends only to one equation or part of an </w:t>
      </w:r>
      <w:r w:rsidR="00696CBA">
        <w:rPr>
          <w:i/>
        </w:rPr>
        <w:t>equation</w:t>
      </w:r>
      <w:r w:rsidR="006C392B">
        <w:rPr>
          <w:i/>
        </w:rPr>
        <w:t>. The work of each region is coordinated by an official of higher rank. Numerous little “</w:t>
      </w:r>
      <w:r w:rsidR="004B7623" w:rsidRPr="00696CBA">
        <w:rPr>
          <w:i/>
        </w:rPr>
        <w:t>night</w:t>
      </w:r>
      <w:r w:rsidR="004B7623">
        <w:rPr>
          <w:i/>
        </w:rPr>
        <w:t xml:space="preserve"> si</w:t>
      </w:r>
      <w:r w:rsidR="006C392B">
        <w:rPr>
          <w:i/>
        </w:rPr>
        <w:t>gns</w:t>
      </w:r>
      <w:r w:rsidR="00696CBA">
        <w:rPr>
          <w:i/>
        </w:rPr>
        <w:t>”</w:t>
      </w:r>
      <w:r w:rsidR="006C392B">
        <w:rPr>
          <w:i/>
        </w:rPr>
        <w:t xml:space="preserve"> display the instantaneous values so that neighbouring computers </w:t>
      </w:r>
      <w:r w:rsidR="006C392B">
        <w:rPr>
          <w:i/>
        </w:rPr>
        <w:lastRenderedPageBreak/>
        <w:t xml:space="preserve">can read them. Each number is thus displayed in three adjacent zones so as to maintain </w:t>
      </w:r>
      <w:r w:rsidR="004B7623">
        <w:rPr>
          <w:i/>
        </w:rPr>
        <w:t>communication to the No</w:t>
      </w:r>
      <w:r w:rsidR="006C392B">
        <w:rPr>
          <w:i/>
        </w:rPr>
        <w:t>rth and South on the map</w:t>
      </w:r>
      <w:r w:rsidR="004B7623">
        <w:rPr>
          <w:i/>
        </w:rPr>
        <w:t>”</w:t>
      </w:r>
      <w:r w:rsidR="0058680D">
        <w:rPr>
          <w:i/>
        </w:rPr>
        <w:t xml:space="preserve"> </w:t>
      </w:r>
      <w:r w:rsidR="0058680D">
        <w:t>(Richardson 2007, p.219).</w:t>
      </w:r>
    </w:p>
    <w:p w:rsidR="00042258" w:rsidRDefault="00CC1C3E" w:rsidP="00543288">
      <w:r>
        <w:t xml:space="preserve">It is clear that John had given very careful thought </w:t>
      </w:r>
      <w:r w:rsidR="00136642">
        <w:t xml:space="preserve">to the composition of the painting and provided the artist with detailed </w:t>
      </w:r>
      <w:r w:rsidR="0068030B">
        <w:t>suggestions</w:t>
      </w:r>
      <w:r w:rsidR="00136642">
        <w:t xml:space="preserve"> of who</w:t>
      </w:r>
      <w:r w:rsidR="0058680D">
        <w:t xml:space="preserve"> – the </w:t>
      </w:r>
      <w:r w:rsidR="00D7654B">
        <w:t>scientists</w:t>
      </w:r>
      <w:r w:rsidR="0058680D">
        <w:t xml:space="preserve"> -</w:t>
      </w:r>
      <w:r w:rsidR="00136642">
        <w:t xml:space="preserve"> and what</w:t>
      </w:r>
      <w:r w:rsidR="0058680D">
        <w:t xml:space="preserve"> – the calculating devices -</w:t>
      </w:r>
      <w:r w:rsidR="00136642">
        <w:t xml:space="preserve"> should be depicted </w:t>
      </w:r>
      <w:r w:rsidR="0058680D">
        <w:t>in</w:t>
      </w:r>
      <w:r w:rsidR="004951DE">
        <w:t xml:space="preserve"> the </w:t>
      </w:r>
      <w:proofErr w:type="gramStart"/>
      <w:r w:rsidR="004951DE">
        <w:t>painting</w:t>
      </w:r>
      <w:r w:rsidR="0058680D">
        <w:t xml:space="preserve"> </w:t>
      </w:r>
      <w:r w:rsidR="002352D0">
        <w:t xml:space="preserve"> </w:t>
      </w:r>
      <w:r w:rsidR="00042258">
        <w:t>(</w:t>
      </w:r>
      <w:proofErr w:type="gramEnd"/>
      <w:r w:rsidR="00042258">
        <w:t>SLIDE 1</w:t>
      </w:r>
      <w:r w:rsidR="00320E7A">
        <w:t>2</w:t>
      </w:r>
      <w:r w:rsidR="00042258">
        <w:t>).</w:t>
      </w:r>
    </w:p>
    <w:p w:rsidR="00F905AB" w:rsidRDefault="00187F3F" w:rsidP="00543288">
      <w:r>
        <w:t>John specified that the</w:t>
      </w:r>
      <w:r w:rsidR="00147AF5">
        <w:t xml:space="preserve"> figure in the centre</w:t>
      </w:r>
      <w:r>
        <w:t xml:space="preserve"> controlling operations</w:t>
      </w:r>
      <w:r w:rsidR="00147AF5">
        <w:t xml:space="preserve"> </w:t>
      </w:r>
      <w:r w:rsidR="002352D0">
        <w:t xml:space="preserve">is </w:t>
      </w:r>
      <w:r w:rsidR="00147AF5">
        <w:t>o</w:t>
      </w:r>
      <w:r w:rsidR="00CD2925">
        <w:t>f course Richardson himself</w:t>
      </w:r>
      <w:r w:rsidR="0068030B">
        <w:t xml:space="preserve"> (</w:t>
      </w:r>
      <w:r w:rsidR="004A328D">
        <w:t>SLIDE 1</w:t>
      </w:r>
      <w:r w:rsidR="00320E7A">
        <w:t>3</w:t>
      </w:r>
      <w:r w:rsidR="0068030B">
        <w:t>)</w:t>
      </w:r>
      <w:r w:rsidR="00CD2925">
        <w:t xml:space="preserve">. </w:t>
      </w:r>
      <w:r w:rsidR="004951DE">
        <w:t xml:space="preserve"> In the Research Department </w:t>
      </w:r>
      <w:r w:rsidR="00844C13">
        <w:t>(SLIDE 1</w:t>
      </w:r>
      <w:r w:rsidR="00320E7A">
        <w:t>4</w:t>
      </w:r>
      <w:r w:rsidR="00844C13">
        <w:t xml:space="preserve">) </w:t>
      </w:r>
      <w:r w:rsidR="004951DE">
        <w:t xml:space="preserve">envisaged by Richardson, John positioned </w:t>
      </w:r>
      <w:r>
        <w:t>William Thomson (Lord Kelvin) with his Tide Predicting Machine</w:t>
      </w:r>
      <w:r>
        <w:rPr>
          <w:rStyle w:val="FootnoteReference"/>
        </w:rPr>
        <w:footnoteReference w:id="16"/>
      </w:r>
      <w:r>
        <w:t xml:space="preserve">  ;</w:t>
      </w:r>
      <w:r w:rsidR="00320E7A">
        <w:t xml:space="preserve"> his </w:t>
      </w:r>
      <w:r>
        <w:t>brother, James Thomson;</w:t>
      </w:r>
      <w:r w:rsidR="00320E7A">
        <w:t xml:space="preserve"> </w:t>
      </w:r>
      <w:r w:rsidR="00B5335C">
        <w:t xml:space="preserve">Percy </w:t>
      </w:r>
      <w:r w:rsidR="004951DE">
        <w:t>Ludgate</w:t>
      </w:r>
      <w:r w:rsidR="00B5335C">
        <w:t xml:space="preserve">, </w:t>
      </w:r>
      <w:r w:rsidR="00320E7A">
        <w:t>Ada Lovelace</w:t>
      </w:r>
      <w:r>
        <w:t>;</w:t>
      </w:r>
      <w:r w:rsidR="00320E7A">
        <w:t xml:space="preserve"> and George Boole</w:t>
      </w:r>
      <w:r>
        <w:t>, the Mathematician (McHale, 2014)</w:t>
      </w:r>
      <w:r w:rsidR="00320E7A">
        <w:t xml:space="preserve">. John seems to have deliberately identified a number of </w:t>
      </w:r>
      <w:r>
        <w:t>lesser known individuals</w:t>
      </w:r>
      <w:r w:rsidR="00320E7A">
        <w:t xml:space="preserve"> for inclusion in the picture.  So for example, James Thomson was overshadowed by his brother</w:t>
      </w:r>
      <w:r w:rsidR="00804E04">
        <w:t>, William</w:t>
      </w:r>
      <w:proofErr w:type="gramStart"/>
      <w:r w:rsidR="00804E04">
        <w:t xml:space="preserve">, </w:t>
      </w:r>
      <w:r w:rsidR="00320E7A">
        <w:t xml:space="preserve"> but</w:t>
      </w:r>
      <w:proofErr w:type="gramEnd"/>
      <w:r w:rsidR="00320E7A">
        <w:t xml:space="preserve"> he was an outstanding engineer serving as </w:t>
      </w:r>
      <w:proofErr w:type="spellStart"/>
      <w:r w:rsidR="00320E7A">
        <w:t>Regius</w:t>
      </w:r>
      <w:proofErr w:type="spellEnd"/>
      <w:r w:rsidR="00320E7A">
        <w:t xml:space="preserve"> Professor of Civil Engineering and Mechanics at Glasgow University and was a Fellow of the Royal Society and of the Royal Society of Edinburgh. </w:t>
      </w:r>
      <w:r>
        <w:t>Similarly</w:t>
      </w:r>
      <w:proofErr w:type="gramStart"/>
      <w:r w:rsidR="00320E7A">
        <w:t xml:space="preserve">, </w:t>
      </w:r>
      <w:r w:rsidR="00804E04">
        <w:t xml:space="preserve"> </w:t>
      </w:r>
      <w:r w:rsidR="00320E7A">
        <w:t>Percy</w:t>
      </w:r>
      <w:proofErr w:type="gramEnd"/>
      <w:r w:rsidR="00320E7A">
        <w:t xml:space="preserve"> Ludgate, who was born in </w:t>
      </w:r>
      <w:proofErr w:type="spellStart"/>
      <w:r w:rsidR="00320E7A">
        <w:t>Skibereen</w:t>
      </w:r>
      <w:proofErr w:type="spellEnd"/>
      <w:r w:rsidR="00320E7A">
        <w:t xml:space="preserve"> in 1893 and </w:t>
      </w:r>
      <w:r w:rsidR="00B5335C">
        <w:t xml:space="preserve">who working </w:t>
      </w:r>
      <w:r w:rsidR="00147AF5">
        <w:t>independently had</w:t>
      </w:r>
      <w:r w:rsidR="00B5335C">
        <w:t xml:space="preserve"> designed a novel analytical machine</w:t>
      </w:r>
      <w:r w:rsidR="00147AF5">
        <w:t xml:space="preserve"> </w:t>
      </w:r>
      <w:r w:rsidR="00147AF5" w:rsidRPr="00844C13">
        <w:t xml:space="preserve">in </w:t>
      </w:r>
      <w:r w:rsidR="00804E04">
        <w:t>190</w:t>
      </w:r>
      <w:r w:rsidR="002371C9">
        <w:t>9</w:t>
      </w:r>
      <w:r w:rsidR="00804E04">
        <w:t>. But</w:t>
      </w:r>
      <w:r w:rsidR="00320E7A">
        <w:t>,</w:t>
      </w:r>
      <w:r w:rsidR="00CB4D83">
        <w:t xml:space="preserve"> unlike</w:t>
      </w:r>
      <w:r w:rsidR="00B5335C">
        <w:t xml:space="preserve"> Charles Babbage</w:t>
      </w:r>
      <w:r w:rsidR="00CB4D83">
        <w:t>,</w:t>
      </w:r>
      <w:r w:rsidR="00B5335C">
        <w:t xml:space="preserve"> </w:t>
      </w:r>
      <w:r w:rsidR="00804E04">
        <w:t xml:space="preserve">he </w:t>
      </w:r>
      <w:r w:rsidR="00B5335C">
        <w:t>has received little re</w:t>
      </w:r>
      <w:r w:rsidR="00E6163B">
        <w:t>cognition for his pioneering work</w:t>
      </w:r>
      <w:r w:rsidR="00320E7A">
        <w:t xml:space="preserve"> (Ludgate, 1909)</w:t>
      </w:r>
      <w:r w:rsidR="00E6163B">
        <w:t xml:space="preserve">. </w:t>
      </w:r>
      <w:r>
        <w:t xml:space="preserve"> And John specified that</w:t>
      </w:r>
      <w:r w:rsidR="00E6163B">
        <w:t xml:space="preserve"> that</w:t>
      </w:r>
      <w:r w:rsidR="004951DE">
        <w:t xml:space="preserve"> Ada Lovelace</w:t>
      </w:r>
      <w:r w:rsidR="00E6163B">
        <w:t xml:space="preserve"> should stand alongside Charles </w:t>
      </w:r>
      <w:r w:rsidR="004951DE">
        <w:t>Babbage’s famous Analytical Engine</w:t>
      </w:r>
      <w:r>
        <w:t xml:space="preserve"> – Babbage himself is elsewhere in the painting. </w:t>
      </w:r>
      <w:r w:rsidR="00D7654B">
        <w:t xml:space="preserve"> </w:t>
      </w:r>
      <w:r w:rsidR="00844C13">
        <w:t xml:space="preserve">Incidentally, </w:t>
      </w:r>
      <w:proofErr w:type="gramStart"/>
      <w:r w:rsidR="00844C13">
        <w:t>the  strange</w:t>
      </w:r>
      <w:proofErr w:type="gramEnd"/>
      <w:r w:rsidR="00844C13">
        <w:t xml:space="preserve"> hemispherical “swimming pool” to the left was used for geophysical experiments by Sir Geoffrey Ives, G</w:t>
      </w:r>
      <w:r>
        <w:t>eorge Boole’s grandson (SLIDE 15</w:t>
      </w:r>
      <w:r w:rsidR="00844C13">
        <w:t xml:space="preserve">).  </w:t>
      </w:r>
      <w:r w:rsidR="00BB0110">
        <w:t>Richardson even envisaged a recreation area for his hard-working “computers” (</w:t>
      </w:r>
      <w:r w:rsidR="00844C13">
        <w:t>SL</w:t>
      </w:r>
      <w:r>
        <w:t>IDE 16</w:t>
      </w:r>
      <w:r w:rsidR="00BB0110">
        <w:t>)</w:t>
      </w:r>
      <w:r w:rsidR="00147AF5">
        <w:t xml:space="preserve">: </w:t>
      </w:r>
      <w:r w:rsidR="002352D0">
        <w:rPr>
          <w:i/>
        </w:rPr>
        <w:t>“those who compute</w:t>
      </w:r>
      <w:r w:rsidR="00147AF5">
        <w:rPr>
          <w:i/>
        </w:rPr>
        <w:t xml:space="preserve"> the weather should breathe of it freely”</w:t>
      </w:r>
      <w:r w:rsidR="00BB0110">
        <w:t xml:space="preserve">. </w:t>
      </w:r>
      <w:r w:rsidR="00147AF5">
        <w:t xml:space="preserve">Thanks to John’s imagination and knowledge, the painting </w:t>
      </w:r>
      <w:r w:rsidR="00AD25AF">
        <w:t>is a fascinating encapsulation of the history</w:t>
      </w:r>
      <w:r w:rsidR="00B5335C">
        <w:t xml:space="preserve"> of computing</w:t>
      </w:r>
      <w:r w:rsidR="00473C2D">
        <w:t>.</w:t>
      </w:r>
    </w:p>
    <w:p w:rsidR="00745665" w:rsidRPr="00222E47" w:rsidRDefault="00745665" w:rsidP="00543288">
      <w:r>
        <w:t>As always, John never sought any publicity in relation to the painting and it was purely as a result of a chance meeting between Dan McCarthy of the Department of Computer Science in Trinity and Peter Lynch, Emeritus Professor of Mathematics and meteorologist at UCD that the existence of the painting became known to a much wider audience. Prof Lynch is a great admirer of the work of Richardson</w:t>
      </w:r>
      <w:r w:rsidR="00723912">
        <w:t xml:space="preserve"> (Lynch, 2006)</w:t>
      </w:r>
      <w:r>
        <w:t xml:space="preserve">. He was aware of a few other attempts to provide a pictorial representation of the Factory. But nothing prepared him for the level of detail in </w:t>
      </w:r>
      <w:proofErr w:type="spellStart"/>
      <w:r>
        <w:t>Conlin’s</w:t>
      </w:r>
      <w:proofErr w:type="spellEnd"/>
      <w:r>
        <w:t xml:space="preserve"> portrayal which is due largely to Joh</w:t>
      </w:r>
      <w:r w:rsidR="00723912">
        <w:t>n’s original concept and design</w:t>
      </w:r>
      <w:r w:rsidR="00FB7859">
        <w:t>.</w:t>
      </w:r>
      <w:r w:rsidR="009C610D">
        <w:t xml:space="preserve"> The painting has just returned from being </w:t>
      </w:r>
      <w:r w:rsidR="009C610D">
        <w:lastRenderedPageBreak/>
        <w:t>on loan to an exhibition</w:t>
      </w:r>
      <w:r w:rsidR="00D7654B">
        <w:t xml:space="preserve"> at La </w:t>
      </w:r>
      <w:proofErr w:type="spellStart"/>
      <w:r w:rsidR="00D7654B">
        <w:t>Cit</w:t>
      </w:r>
      <w:r w:rsidR="00D7654B">
        <w:rPr>
          <w:rFonts w:cstheme="minorHAnsi"/>
        </w:rPr>
        <w:t>é</w:t>
      </w:r>
      <w:proofErr w:type="spellEnd"/>
      <w:r w:rsidR="00D7654B">
        <w:t xml:space="preserve"> de </w:t>
      </w:r>
      <w:proofErr w:type="spellStart"/>
      <w:r w:rsidR="00D7654B">
        <w:t>l’Architecture</w:t>
      </w:r>
      <w:proofErr w:type="spellEnd"/>
      <w:r w:rsidR="00D7654B">
        <w:t xml:space="preserve"> </w:t>
      </w:r>
      <w:proofErr w:type="gramStart"/>
      <w:r w:rsidR="00D7654B">
        <w:t>et</w:t>
      </w:r>
      <w:proofErr w:type="gramEnd"/>
      <w:r w:rsidR="00D7654B">
        <w:t xml:space="preserve"> du </w:t>
      </w:r>
      <w:proofErr w:type="spellStart"/>
      <w:r w:rsidR="00D7654B">
        <w:t>Patrimoine</w:t>
      </w:r>
      <w:proofErr w:type="spellEnd"/>
      <w:r w:rsidR="00D7654B">
        <w:t xml:space="preserve"> in Paris</w:t>
      </w:r>
      <w:r w:rsidR="00CC41C7">
        <w:rPr>
          <w:rStyle w:val="FootnoteReference"/>
        </w:rPr>
        <w:footnoteReference w:id="17"/>
      </w:r>
      <w:r w:rsidR="009C610D">
        <w:t xml:space="preserve">. I am certain that this would have given John enormous </w:t>
      </w:r>
      <w:r w:rsidR="00CC41C7">
        <w:t>pleasure</w:t>
      </w:r>
      <w:r w:rsidR="009C610D">
        <w:t xml:space="preserve">. </w:t>
      </w:r>
    </w:p>
    <w:p w:rsidR="00AB2F57" w:rsidRPr="00634D1F" w:rsidRDefault="00634D1F" w:rsidP="00543288">
      <w:pPr>
        <w:rPr>
          <w:b/>
          <w:sz w:val="28"/>
          <w:szCs w:val="28"/>
        </w:rPr>
      </w:pPr>
      <w:r w:rsidRPr="00634D1F">
        <w:rPr>
          <w:b/>
          <w:sz w:val="28"/>
          <w:szCs w:val="28"/>
        </w:rPr>
        <w:t>SLIDE 17</w:t>
      </w:r>
    </w:p>
    <w:p w:rsidR="008B01FA" w:rsidRDefault="008B01FA" w:rsidP="00543288"/>
    <w:p w:rsidR="00D27713" w:rsidRPr="00CB4D83" w:rsidRDefault="00D27713" w:rsidP="00543288">
      <w:pPr>
        <w:rPr>
          <w:b/>
          <w:color w:val="000000"/>
        </w:rPr>
      </w:pPr>
      <w:r>
        <w:rPr>
          <w:b/>
          <w:color w:val="000000"/>
        </w:rPr>
        <w:t>Concluding remarks</w:t>
      </w:r>
    </w:p>
    <w:p w:rsidR="00524037" w:rsidRDefault="00056233" w:rsidP="00543288">
      <w:r>
        <w:t xml:space="preserve">I cannot end without mentioning John’s passion for horse racing. He </w:t>
      </w:r>
      <w:r w:rsidR="00147AF5">
        <w:t>was a life-</w:t>
      </w:r>
      <w:r w:rsidR="00524037">
        <w:t>long racing enthusiast – attending race meetings regularly in Ireland and abroad</w:t>
      </w:r>
      <w:r>
        <w:t xml:space="preserve">. </w:t>
      </w:r>
      <w:r w:rsidR="00524037">
        <w:t xml:space="preserve">His </w:t>
      </w:r>
      <w:r>
        <w:t xml:space="preserve">interest </w:t>
      </w:r>
      <w:r w:rsidR="00147AF5">
        <w:t>in the</w:t>
      </w:r>
      <w:r w:rsidR="00524037">
        <w:t xml:space="preserve"> sport can be traced back to his childhood. His maternal aunt was married to Nat Galway-Greer a </w:t>
      </w:r>
      <w:r w:rsidR="00147AF5">
        <w:t>highly successful</w:t>
      </w:r>
      <w:r w:rsidR="00524037">
        <w:t xml:space="preserve"> breeder, success which continued after his death when his daughter, Betty, John’s cousin</w:t>
      </w:r>
      <w:r>
        <w:t>,</w:t>
      </w:r>
      <w:r w:rsidR="00524037">
        <w:t xml:space="preserve"> took over the family business. John was a regular attender at the Spring Show as a child in the company of his uncle and cousin. It is said that he </w:t>
      </w:r>
      <w:r>
        <w:t>had a knack for backing winners</w:t>
      </w:r>
      <w:r w:rsidR="00BB0110">
        <w:t xml:space="preserve"> from an early age.</w:t>
      </w:r>
    </w:p>
    <w:p w:rsidR="008C731D" w:rsidRPr="00147AF5" w:rsidRDefault="008C731D" w:rsidP="00543288">
      <w:r>
        <w:t>He loved gambling</w:t>
      </w:r>
      <w:r w:rsidR="00056233">
        <w:t xml:space="preserve"> – not in the addictive sense but rather the calculation of the odds</w:t>
      </w:r>
      <w:r>
        <w:t xml:space="preserve">. His typical bet was </w:t>
      </w:r>
      <w:r>
        <w:rPr>
          <w:rFonts w:cstheme="minorHAnsi"/>
        </w:rPr>
        <w:t>€</w:t>
      </w:r>
      <w:r>
        <w:t xml:space="preserve">2! I was </w:t>
      </w:r>
      <w:r w:rsidR="00056233">
        <w:t>surprised</w:t>
      </w:r>
      <w:r>
        <w:t xml:space="preserve"> to </w:t>
      </w:r>
      <w:r w:rsidR="00FB7859">
        <w:t>learn</w:t>
      </w:r>
      <w:r>
        <w:t xml:space="preserve"> that in addition to betting on the horses, he also </w:t>
      </w:r>
      <w:r w:rsidR="00056233">
        <w:t>played</w:t>
      </w:r>
      <w:r>
        <w:t xml:space="preserve"> slot machines and had discovered how to beat them. Apparently, with enough concentration </w:t>
      </w:r>
      <w:r w:rsidR="00233B64">
        <w:t>and time (it takes about 20 minutes) to enable the player to understand the algorithm being used by the machine, it is not that difficult to win</w:t>
      </w:r>
      <w:r>
        <w:t>.</w:t>
      </w:r>
      <w:r w:rsidR="00874D12">
        <w:t xml:space="preserve"> By way of explanation he said: </w:t>
      </w:r>
      <w:r w:rsidR="00874D12">
        <w:rPr>
          <w:i/>
        </w:rPr>
        <w:t>“After all, they are only machines!</w:t>
      </w:r>
      <w:proofErr w:type="gramStart"/>
      <w:r w:rsidR="00874D12">
        <w:rPr>
          <w:i/>
        </w:rPr>
        <w:t>”.</w:t>
      </w:r>
      <w:proofErr w:type="gramEnd"/>
      <w:r w:rsidR="00147AF5">
        <w:rPr>
          <w:i/>
        </w:rPr>
        <w:t xml:space="preserve"> </w:t>
      </w:r>
      <w:r w:rsidR="00147AF5">
        <w:t xml:space="preserve">John was clearly motivated by the challenge rather than winning the money, </w:t>
      </w:r>
      <w:r w:rsidR="005C1DC6">
        <w:t>in the same way that Richard Feynman figure</w:t>
      </w:r>
      <w:r w:rsidR="00EA6B19">
        <w:t>d</w:t>
      </w:r>
      <w:r w:rsidR="005C1DC6">
        <w:t xml:space="preserve"> out how to pick the locks on supposedly secure filing cabinets </w:t>
      </w:r>
      <w:r w:rsidR="00FB7859">
        <w:t xml:space="preserve">and safes </w:t>
      </w:r>
      <w:r w:rsidR="005C1DC6">
        <w:t xml:space="preserve">in Los Alamos – not because he wanted to steal the atomic secrets that were inside but rather </w:t>
      </w:r>
      <w:r w:rsidR="00EA6B19">
        <w:t>because he enjoyed</w:t>
      </w:r>
      <w:r w:rsidR="005C1DC6">
        <w:t xml:space="preserve"> the challenge.</w:t>
      </w:r>
    </w:p>
    <w:p w:rsidR="002737C7" w:rsidRDefault="001F01B5" w:rsidP="00543288">
      <w:pPr>
        <w:pStyle w:val="NormalWeb"/>
        <w:shd w:val="clear" w:color="auto" w:fill="FFFFFF"/>
        <w:spacing w:before="0" w:beforeAutospacing="0" w:after="240" w:afterAutospacing="0" w:line="360" w:lineRule="auto"/>
        <w:rPr>
          <w:rFonts w:ascii="Calibri" w:hAnsi="Calibri" w:cs="Calibri"/>
          <w:color w:val="000000"/>
        </w:rPr>
      </w:pPr>
      <w:r w:rsidRPr="002737C7">
        <w:rPr>
          <w:rFonts w:asciiTheme="minorHAnsi" w:hAnsiTheme="minorHAnsi" w:cstheme="minorHAnsi"/>
          <w:color w:val="000000"/>
          <w:sz w:val="22"/>
          <w:szCs w:val="22"/>
        </w:rPr>
        <w:t>John has left behind an invaluable legacy.</w:t>
      </w:r>
      <w:r w:rsidR="008B01FA" w:rsidRPr="002737C7">
        <w:rPr>
          <w:rFonts w:asciiTheme="minorHAnsi" w:hAnsiTheme="minorHAnsi" w:cstheme="minorHAnsi"/>
          <w:color w:val="000000"/>
          <w:sz w:val="22"/>
          <w:szCs w:val="22"/>
        </w:rPr>
        <w:t xml:space="preserve">  He</w:t>
      </w:r>
      <w:r w:rsidR="00F607CB" w:rsidRPr="002737C7">
        <w:rPr>
          <w:rFonts w:asciiTheme="minorHAnsi" w:hAnsiTheme="minorHAnsi" w:cstheme="minorHAnsi"/>
          <w:color w:val="000000"/>
          <w:sz w:val="22"/>
          <w:szCs w:val="22"/>
        </w:rPr>
        <w:t xml:space="preserve"> can justifiably feel proud of this legacy – although I am certain that is not a feeling he would apply to himself. </w:t>
      </w:r>
      <w:r w:rsidR="008B01FA" w:rsidRPr="002737C7">
        <w:rPr>
          <w:rFonts w:asciiTheme="minorHAnsi" w:hAnsiTheme="minorHAnsi" w:cstheme="minorHAnsi"/>
          <w:color w:val="000000"/>
          <w:sz w:val="22"/>
          <w:szCs w:val="22"/>
        </w:rPr>
        <w:t xml:space="preserve"> </w:t>
      </w:r>
      <w:r w:rsidR="00F607CB" w:rsidRPr="002737C7">
        <w:rPr>
          <w:rFonts w:asciiTheme="minorHAnsi" w:hAnsiTheme="minorHAnsi" w:cstheme="minorHAnsi"/>
          <w:color w:val="000000"/>
          <w:sz w:val="22"/>
          <w:szCs w:val="22"/>
        </w:rPr>
        <w:t xml:space="preserve">He </w:t>
      </w:r>
      <w:r w:rsidR="008B01FA" w:rsidRPr="002737C7">
        <w:rPr>
          <w:rFonts w:asciiTheme="minorHAnsi" w:hAnsiTheme="minorHAnsi" w:cstheme="minorHAnsi"/>
          <w:color w:val="000000"/>
          <w:sz w:val="22"/>
          <w:szCs w:val="22"/>
        </w:rPr>
        <w:t xml:space="preserve">was deeply loyal to Trinity and to </w:t>
      </w:r>
      <w:r w:rsidR="00F607CB" w:rsidRPr="002737C7">
        <w:rPr>
          <w:rFonts w:asciiTheme="minorHAnsi" w:hAnsiTheme="minorHAnsi" w:cstheme="minorHAnsi"/>
          <w:color w:val="000000"/>
          <w:sz w:val="22"/>
          <w:szCs w:val="22"/>
        </w:rPr>
        <w:t xml:space="preserve">Ireland. His bequests to College include </w:t>
      </w:r>
      <w:r w:rsidR="008B01FA" w:rsidRPr="002737C7">
        <w:rPr>
          <w:rFonts w:asciiTheme="minorHAnsi" w:hAnsiTheme="minorHAnsi" w:cstheme="minorHAnsi"/>
          <w:color w:val="000000"/>
          <w:sz w:val="22"/>
          <w:szCs w:val="22"/>
        </w:rPr>
        <w:t xml:space="preserve">the </w:t>
      </w:r>
      <w:r w:rsidR="00F607CB" w:rsidRPr="002737C7">
        <w:rPr>
          <w:rFonts w:asciiTheme="minorHAnsi" w:hAnsiTheme="minorHAnsi" w:cstheme="minorHAnsi"/>
          <w:color w:val="000000"/>
          <w:sz w:val="22"/>
          <w:szCs w:val="22"/>
        </w:rPr>
        <w:t xml:space="preserve">John Gabriel Byrne Computer Science Collection – John’s </w:t>
      </w:r>
      <w:r w:rsidR="00F607CB" w:rsidRPr="002737C7">
        <w:rPr>
          <w:rFonts w:asciiTheme="minorHAnsi" w:hAnsiTheme="minorHAnsi" w:cstheme="minorHAnsi"/>
          <w:sz w:val="22"/>
          <w:szCs w:val="22"/>
        </w:rPr>
        <w:t>vast and historical</w:t>
      </w:r>
      <w:r w:rsidR="006C42D6">
        <w:rPr>
          <w:rFonts w:asciiTheme="minorHAnsi" w:hAnsiTheme="minorHAnsi" w:cstheme="minorHAnsi"/>
          <w:sz w:val="22"/>
          <w:szCs w:val="22"/>
        </w:rPr>
        <w:t>ly</w:t>
      </w:r>
      <w:r w:rsidR="00F607CB" w:rsidRPr="002737C7">
        <w:rPr>
          <w:rFonts w:asciiTheme="minorHAnsi" w:hAnsiTheme="minorHAnsi" w:cstheme="minorHAnsi"/>
          <w:sz w:val="22"/>
          <w:szCs w:val="22"/>
        </w:rPr>
        <w:t xml:space="preserve"> significant collection of computing books and documents, slide rules, instruments, and machines which is currently housed in the O’Reilly Institute. </w:t>
      </w:r>
      <w:r w:rsidR="00F607CB" w:rsidRPr="002737C7">
        <w:rPr>
          <w:rFonts w:asciiTheme="minorHAnsi" w:hAnsiTheme="minorHAnsi" w:cstheme="minorHAnsi"/>
          <w:color w:val="000000"/>
          <w:sz w:val="22"/>
          <w:szCs w:val="22"/>
        </w:rPr>
        <w:t>I</w:t>
      </w:r>
      <w:r w:rsidR="00F607CB" w:rsidRPr="002737C7">
        <w:rPr>
          <w:rFonts w:asciiTheme="minorHAnsi" w:hAnsiTheme="minorHAnsi" w:cstheme="minorHAnsi"/>
          <w:sz w:val="22"/>
          <w:szCs w:val="22"/>
        </w:rPr>
        <w:t xml:space="preserve">t would be a fitting tribute to John if a suitable location could be found to display </w:t>
      </w:r>
      <w:r w:rsidR="00FB7859">
        <w:rPr>
          <w:rFonts w:asciiTheme="minorHAnsi" w:hAnsiTheme="minorHAnsi" w:cstheme="minorHAnsi"/>
          <w:sz w:val="22"/>
          <w:szCs w:val="22"/>
        </w:rPr>
        <w:t>the</w:t>
      </w:r>
      <w:r w:rsidR="00F607CB" w:rsidRPr="002737C7">
        <w:rPr>
          <w:rFonts w:asciiTheme="minorHAnsi" w:hAnsiTheme="minorHAnsi" w:cstheme="minorHAnsi"/>
          <w:sz w:val="22"/>
          <w:szCs w:val="22"/>
        </w:rPr>
        <w:t xml:space="preserve"> collection on a permanent</w:t>
      </w:r>
      <w:r w:rsidR="00FB7859">
        <w:rPr>
          <w:rFonts w:asciiTheme="minorHAnsi" w:hAnsiTheme="minorHAnsi" w:cstheme="minorHAnsi"/>
          <w:sz w:val="22"/>
          <w:szCs w:val="22"/>
        </w:rPr>
        <w:t xml:space="preserve"> and publicly accessible </w:t>
      </w:r>
      <w:r w:rsidR="00F607CB" w:rsidRPr="002737C7">
        <w:rPr>
          <w:rFonts w:asciiTheme="minorHAnsi" w:hAnsiTheme="minorHAnsi" w:cstheme="minorHAnsi"/>
          <w:sz w:val="22"/>
          <w:szCs w:val="22"/>
        </w:rPr>
        <w:t xml:space="preserve">basis </w:t>
      </w:r>
      <w:r w:rsidR="00FB7859">
        <w:rPr>
          <w:rFonts w:asciiTheme="minorHAnsi" w:hAnsiTheme="minorHAnsi" w:cstheme="minorHAnsi"/>
          <w:sz w:val="22"/>
          <w:szCs w:val="22"/>
        </w:rPr>
        <w:t>-</w:t>
      </w:r>
      <w:r w:rsidR="00F607CB" w:rsidRPr="002737C7">
        <w:rPr>
          <w:rFonts w:asciiTheme="minorHAnsi" w:hAnsiTheme="minorHAnsi" w:cstheme="minorHAnsi"/>
          <w:sz w:val="22"/>
          <w:szCs w:val="22"/>
        </w:rPr>
        <w:t xml:space="preserve"> especially given the importance of computing to Ireland</w:t>
      </w:r>
      <w:r w:rsidR="00FB7859">
        <w:rPr>
          <w:rFonts w:asciiTheme="minorHAnsi" w:hAnsiTheme="minorHAnsi" w:cstheme="minorHAnsi"/>
          <w:sz w:val="22"/>
          <w:szCs w:val="22"/>
        </w:rPr>
        <w:t xml:space="preserve"> and the role that John played in its development</w:t>
      </w:r>
      <w:r w:rsidR="00F607CB" w:rsidRPr="002737C7">
        <w:rPr>
          <w:rFonts w:asciiTheme="minorHAnsi" w:hAnsiTheme="minorHAnsi" w:cstheme="minorHAnsi"/>
          <w:sz w:val="22"/>
          <w:szCs w:val="22"/>
        </w:rPr>
        <w:t xml:space="preserve">. He also </w:t>
      </w:r>
      <w:r w:rsidR="008B01FA" w:rsidRPr="002737C7">
        <w:rPr>
          <w:rFonts w:asciiTheme="minorHAnsi" w:hAnsiTheme="minorHAnsi" w:cstheme="minorHAnsi"/>
          <w:color w:val="000000"/>
          <w:sz w:val="22"/>
          <w:szCs w:val="22"/>
        </w:rPr>
        <w:t>include</w:t>
      </w:r>
      <w:r w:rsidR="00F607CB" w:rsidRPr="002737C7">
        <w:rPr>
          <w:rFonts w:asciiTheme="minorHAnsi" w:hAnsiTheme="minorHAnsi" w:cstheme="minorHAnsi"/>
          <w:color w:val="000000"/>
          <w:sz w:val="22"/>
          <w:szCs w:val="22"/>
        </w:rPr>
        <w:t>d</w:t>
      </w:r>
      <w:r w:rsidR="008B01FA" w:rsidRPr="002737C7">
        <w:rPr>
          <w:rFonts w:asciiTheme="minorHAnsi" w:hAnsiTheme="minorHAnsi" w:cstheme="minorHAnsi"/>
          <w:color w:val="000000"/>
          <w:sz w:val="22"/>
          <w:szCs w:val="22"/>
        </w:rPr>
        <w:t xml:space="preserve"> a bequest </w:t>
      </w:r>
      <w:r w:rsidR="00F607CB" w:rsidRPr="002737C7">
        <w:rPr>
          <w:rFonts w:asciiTheme="minorHAnsi" w:hAnsiTheme="minorHAnsi" w:cstheme="minorHAnsi"/>
          <w:color w:val="000000"/>
          <w:sz w:val="22"/>
          <w:szCs w:val="22"/>
        </w:rPr>
        <w:t xml:space="preserve">to </w:t>
      </w:r>
      <w:r w:rsidR="008B01FA" w:rsidRPr="002737C7">
        <w:rPr>
          <w:rFonts w:asciiTheme="minorHAnsi" w:hAnsiTheme="minorHAnsi" w:cstheme="minorHAnsi"/>
          <w:color w:val="000000"/>
          <w:sz w:val="22"/>
          <w:szCs w:val="22"/>
        </w:rPr>
        <w:t xml:space="preserve">enable the </w:t>
      </w:r>
      <w:r w:rsidR="008B01FA" w:rsidRPr="006C42D6">
        <w:rPr>
          <w:rFonts w:asciiTheme="minorHAnsi" w:hAnsiTheme="minorHAnsi" w:cstheme="minorHAnsi"/>
          <w:color w:val="000000"/>
          <w:sz w:val="22"/>
          <w:szCs w:val="22"/>
        </w:rPr>
        <w:t>purchase of additional material</w:t>
      </w:r>
      <w:r w:rsidR="00FB7859">
        <w:rPr>
          <w:rFonts w:asciiTheme="minorHAnsi" w:hAnsiTheme="minorHAnsi" w:cstheme="minorHAnsi"/>
          <w:color w:val="000000"/>
          <w:sz w:val="22"/>
          <w:szCs w:val="22"/>
        </w:rPr>
        <w:t xml:space="preserve"> for the </w:t>
      </w:r>
      <w:r w:rsidR="00FB7859">
        <w:rPr>
          <w:rFonts w:asciiTheme="minorHAnsi" w:hAnsiTheme="minorHAnsi" w:cstheme="minorHAnsi"/>
          <w:color w:val="000000"/>
          <w:sz w:val="22"/>
          <w:szCs w:val="22"/>
        </w:rPr>
        <w:lastRenderedPageBreak/>
        <w:t>collection</w:t>
      </w:r>
      <w:r w:rsidR="008B01FA" w:rsidRPr="006C42D6">
        <w:rPr>
          <w:rFonts w:asciiTheme="minorHAnsi" w:hAnsiTheme="minorHAnsi" w:cstheme="minorHAnsi"/>
          <w:color w:val="000000"/>
          <w:sz w:val="22"/>
          <w:szCs w:val="22"/>
        </w:rPr>
        <w:t xml:space="preserve">. </w:t>
      </w:r>
      <w:r w:rsidR="006C42D6" w:rsidRPr="006C42D6">
        <w:rPr>
          <w:rFonts w:asciiTheme="minorHAnsi" w:hAnsiTheme="minorHAnsi" w:cstheme="minorHAnsi"/>
          <w:color w:val="000000"/>
          <w:sz w:val="22"/>
          <w:szCs w:val="22"/>
        </w:rPr>
        <w:t>He loved the</w:t>
      </w:r>
      <w:r w:rsidR="002737C7" w:rsidRPr="006C42D6">
        <w:rPr>
          <w:rFonts w:asciiTheme="minorHAnsi" w:hAnsiTheme="minorHAnsi" w:cstheme="minorHAnsi"/>
          <w:color w:val="000000"/>
          <w:sz w:val="22"/>
          <w:szCs w:val="22"/>
        </w:rPr>
        <w:t xml:space="preserve"> Library </w:t>
      </w:r>
      <w:r w:rsidR="006C42D6" w:rsidRPr="006C42D6">
        <w:rPr>
          <w:rFonts w:asciiTheme="minorHAnsi" w:hAnsiTheme="minorHAnsi" w:cstheme="minorHAnsi"/>
          <w:color w:val="000000"/>
          <w:sz w:val="22"/>
          <w:szCs w:val="22"/>
        </w:rPr>
        <w:t xml:space="preserve">and bequeathed a generous sum </w:t>
      </w:r>
      <w:r w:rsidR="002737C7" w:rsidRPr="006C42D6">
        <w:rPr>
          <w:rFonts w:asciiTheme="minorHAnsi" w:hAnsiTheme="minorHAnsi" w:cstheme="minorHAnsi"/>
          <w:color w:val="000000"/>
          <w:sz w:val="22"/>
          <w:szCs w:val="22"/>
        </w:rPr>
        <w:t>for</w:t>
      </w:r>
      <w:r w:rsidR="002737C7" w:rsidRPr="006C42D6">
        <w:rPr>
          <w:rFonts w:ascii="Calibri" w:hAnsi="Calibri" w:cs="Calibri"/>
          <w:color w:val="000000"/>
          <w:sz w:val="22"/>
          <w:szCs w:val="22"/>
        </w:rPr>
        <w:t xml:space="preserve"> the purchase of early printed books;</w:t>
      </w:r>
      <w:r w:rsidR="006C42D6" w:rsidRPr="006C42D6">
        <w:rPr>
          <w:rFonts w:ascii="Calibri" w:hAnsi="Calibri" w:cs="Calibri"/>
          <w:color w:val="000000"/>
          <w:sz w:val="22"/>
          <w:szCs w:val="22"/>
        </w:rPr>
        <w:t xml:space="preserve"> </w:t>
      </w:r>
      <w:r w:rsidR="002737C7" w:rsidRPr="006C42D6">
        <w:rPr>
          <w:rFonts w:ascii="Calibri" w:hAnsi="Calibri" w:cs="Calibri"/>
          <w:color w:val="000000"/>
          <w:sz w:val="22"/>
          <w:szCs w:val="22"/>
        </w:rPr>
        <w:t>the conservation of the Old Library (especially bay 'L')</w:t>
      </w:r>
      <w:r w:rsidR="007458DA">
        <w:rPr>
          <w:rFonts w:ascii="Calibri" w:hAnsi="Calibri" w:cs="Calibri"/>
          <w:color w:val="000000"/>
          <w:sz w:val="22"/>
          <w:szCs w:val="22"/>
        </w:rPr>
        <w:t xml:space="preserve"> – </w:t>
      </w:r>
      <w:r w:rsidR="005C1DC6">
        <w:rPr>
          <w:rFonts w:ascii="Calibri" w:hAnsi="Calibri" w:cs="Calibri"/>
          <w:color w:val="000000"/>
          <w:sz w:val="22"/>
          <w:szCs w:val="22"/>
        </w:rPr>
        <w:t>which I understand contains</w:t>
      </w:r>
      <w:r w:rsidR="00FB7859">
        <w:rPr>
          <w:rFonts w:ascii="Calibri" w:hAnsi="Calibri" w:cs="Calibri"/>
          <w:color w:val="000000"/>
          <w:sz w:val="22"/>
          <w:szCs w:val="22"/>
        </w:rPr>
        <w:t xml:space="preserve"> mainly books about Engineering - </w:t>
      </w:r>
      <w:r w:rsidR="006C42D6" w:rsidRPr="006C42D6">
        <w:rPr>
          <w:rFonts w:ascii="Calibri" w:hAnsi="Calibri" w:cs="Calibri"/>
          <w:color w:val="000000"/>
          <w:sz w:val="22"/>
          <w:szCs w:val="22"/>
        </w:rPr>
        <w:t>and f</w:t>
      </w:r>
      <w:r w:rsidR="002737C7" w:rsidRPr="006C42D6">
        <w:rPr>
          <w:rFonts w:ascii="Calibri" w:hAnsi="Calibri" w:cs="Calibri"/>
          <w:color w:val="000000"/>
          <w:sz w:val="22"/>
          <w:szCs w:val="22"/>
        </w:rPr>
        <w:t>or the map Library.</w:t>
      </w:r>
    </w:p>
    <w:p w:rsidR="006C42D6" w:rsidRDefault="006C42D6" w:rsidP="00543288">
      <w:pPr>
        <w:rPr>
          <w:color w:val="000000"/>
        </w:rPr>
      </w:pPr>
      <w:r>
        <w:rPr>
          <w:color w:val="000000"/>
        </w:rPr>
        <w:t>While I can well imagine that without John Byrne, Computer Science would</w:t>
      </w:r>
      <w:r w:rsidR="005C1DC6">
        <w:rPr>
          <w:color w:val="000000"/>
        </w:rPr>
        <w:t xml:space="preserve"> still</w:t>
      </w:r>
      <w:r>
        <w:rPr>
          <w:color w:val="000000"/>
        </w:rPr>
        <w:t xml:space="preserve"> have been established in Trinity but it would certainly have happened much later and in the absence of his vision and foresight would</w:t>
      </w:r>
      <w:r w:rsidR="00D7654B">
        <w:rPr>
          <w:color w:val="000000"/>
        </w:rPr>
        <w:t xml:space="preserve"> not </w:t>
      </w:r>
      <w:r>
        <w:rPr>
          <w:color w:val="000000"/>
        </w:rPr>
        <w:t>have been nearly as successful</w:t>
      </w:r>
      <w:r w:rsidR="002352D0">
        <w:rPr>
          <w:color w:val="000000"/>
        </w:rPr>
        <w:t xml:space="preserve"> and influential</w:t>
      </w:r>
      <w:r>
        <w:rPr>
          <w:color w:val="000000"/>
        </w:rPr>
        <w:t>. As the “Father of Computing in Ireland</w:t>
      </w:r>
      <w:r w:rsidR="007458DA">
        <w:rPr>
          <w:color w:val="000000"/>
        </w:rPr>
        <w:t>”</w:t>
      </w:r>
      <w:r>
        <w:rPr>
          <w:color w:val="000000"/>
        </w:rPr>
        <w:t xml:space="preserve">, his contribution to the development of the ICT sector has been enormous, both in terms of educating skilled professionals </w:t>
      </w:r>
      <w:r w:rsidR="00D7654B">
        <w:rPr>
          <w:color w:val="000000"/>
        </w:rPr>
        <w:t>and</w:t>
      </w:r>
      <w:r>
        <w:rPr>
          <w:color w:val="000000"/>
        </w:rPr>
        <w:t xml:space="preserve"> pro-actively supporting the IDA and Enterprise Ireland </w:t>
      </w:r>
      <w:r w:rsidR="007458DA">
        <w:rPr>
          <w:color w:val="000000"/>
        </w:rPr>
        <w:t xml:space="preserve">to </w:t>
      </w:r>
      <w:r>
        <w:rPr>
          <w:color w:val="000000"/>
        </w:rPr>
        <w:t>grow the sector.</w:t>
      </w:r>
    </w:p>
    <w:p w:rsidR="00B23E40" w:rsidRDefault="00B23E40" w:rsidP="00543288">
      <w:r>
        <w:t>John was a man of many talents and interests – and I don’t think any one individual</w:t>
      </w:r>
      <w:r w:rsidR="00063949">
        <w:t xml:space="preserve"> </w:t>
      </w:r>
      <w:r>
        <w:t xml:space="preserve">knew the full extent of these. He’s been compared to a Russian </w:t>
      </w:r>
      <w:proofErr w:type="spellStart"/>
      <w:r w:rsidRPr="001246E8">
        <w:rPr>
          <w:rFonts w:cstheme="minorHAnsi"/>
          <w:bCs/>
          <w:color w:val="222222"/>
          <w:shd w:val="clear" w:color="auto" w:fill="FFFFFF"/>
        </w:rPr>
        <w:t>matryoshka</w:t>
      </w:r>
      <w:proofErr w:type="spellEnd"/>
      <w:r>
        <w:t xml:space="preserve"> doll. However, in deference to his interest in and passion for numerical modelling, I think he was more like a fractal! </w:t>
      </w:r>
      <w:r w:rsidR="00CD2925">
        <w:t xml:space="preserve">The more you find out about his interests, the more there is to find. </w:t>
      </w:r>
      <w:r>
        <w:t>He built the Department up from nothing, quietly and methodically, operating for much of the time under the official College radar. He was very protective</w:t>
      </w:r>
      <w:r w:rsidR="00D7654B">
        <w:t xml:space="preserve"> – even possessive </w:t>
      </w:r>
      <w:r w:rsidR="00FB7859">
        <w:t>- of</w:t>
      </w:r>
      <w:r>
        <w:t xml:space="preserve"> “his” Department.</w:t>
      </w:r>
    </w:p>
    <w:p w:rsidR="00272A02" w:rsidRDefault="00272A02" w:rsidP="00543288"/>
    <w:p w:rsidR="00272A02" w:rsidRPr="001F01B5" w:rsidRDefault="00272A02" w:rsidP="00543288">
      <w:pPr>
        <w:rPr>
          <w:b/>
          <w:color w:val="000000"/>
        </w:rPr>
      </w:pPr>
      <w:r w:rsidRPr="001F01B5">
        <w:rPr>
          <w:b/>
          <w:color w:val="000000"/>
        </w:rPr>
        <w:t>Acknowledgements</w:t>
      </w:r>
    </w:p>
    <w:p w:rsidR="001A6FCC" w:rsidRDefault="00272A02" w:rsidP="00543288">
      <w:pPr>
        <w:rPr>
          <w:color w:val="000000"/>
        </w:rPr>
      </w:pPr>
      <w:r>
        <w:rPr>
          <w:color w:val="000000"/>
        </w:rPr>
        <w:t>I</w:t>
      </w:r>
      <w:r w:rsidR="008D4BF3">
        <w:rPr>
          <w:color w:val="000000"/>
        </w:rPr>
        <w:t>n the course of preparing this d</w:t>
      </w:r>
      <w:r>
        <w:rPr>
          <w:color w:val="000000"/>
        </w:rPr>
        <w:t xml:space="preserve">iscourse, I have spoken to many current and former colleagues of John, to friends and to family members.  It has been an amazing journey of discovery for me and I have learnt things about John which I wish I had known when he was alive and could have discussed with him. I cannot thank everyone individually but I would particularly like to </w:t>
      </w:r>
      <w:r w:rsidR="00634297">
        <w:rPr>
          <w:color w:val="000000"/>
        </w:rPr>
        <w:t>acknowledge the assistance of</w:t>
      </w:r>
      <w:r>
        <w:rPr>
          <w:color w:val="000000"/>
        </w:rPr>
        <w:t xml:space="preserve"> Dan McCarthy and Brian </w:t>
      </w:r>
      <w:proofErr w:type="spellStart"/>
      <w:r>
        <w:rPr>
          <w:color w:val="000000"/>
        </w:rPr>
        <w:t>Coghlan</w:t>
      </w:r>
      <w:proofErr w:type="spellEnd"/>
      <w:r>
        <w:rPr>
          <w:color w:val="000000"/>
        </w:rPr>
        <w:t xml:space="preserve">, the curators of the </w:t>
      </w:r>
      <w:r w:rsidR="00063949">
        <w:rPr>
          <w:color w:val="000000"/>
        </w:rPr>
        <w:t>John Gabriel Byrne Computer Science Collection</w:t>
      </w:r>
      <w:r w:rsidR="00BB0110">
        <w:rPr>
          <w:color w:val="000000"/>
        </w:rPr>
        <w:t xml:space="preserve">, </w:t>
      </w:r>
      <w:r>
        <w:rPr>
          <w:color w:val="000000"/>
        </w:rPr>
        <w:t xml:space="preserve">Peter Lynch from UCD for information about </w:t>
      </w:r>
      <w:r w:rsidR="00A87D90">
        <w:rPr>
          <w:color w:val="000000"/>
        </w:rPr>
        <w:t xml:space="preserve">Richardson and </w:t>
      </w:r>
      <w:r>
        <w:rPr>
          <w:color w:val="000000"/>
        </w:rPr>
        <w:t xml:space="preserve">the Weather Forecast Factory, the staff in the Manuscripts Library for facilitating access to the Board and Council papers from the 1960s and 1970s, Chris Horn for putting together the book of reminiscences, and to Edmund Williams, John’s cousin, representing the family. </w:t>
      </w:r>
      <w:r w:rsidR="00253A8E">
        <w:rPr>
          <w:color w:val="000000"/>
        </w:rPr>
        <w:t xml:space="preserve"> </w:t>
      </w:r>
      <w:r w:rsidR="001A6FCC">
        <w:rPr>
          <w:color w:val="000000"/>
        </w:rPr>
        <w:t>And finally I would like to thank Barbara Wright for her invaluable advice and sup</w:t>
      </w:r>
      <w:r w:rsidR="008D4BF3">
        <w:rPr>
          <w:color w:val="000000"/>
        </w:rPr>
        <w:t>port in the preparation of the d</w:t>
      </w:r>
      <w:r w:rsidR="001A6FCC">
        <w:rPr>
          <w:color w:val="000000"/>
        </w:rPr>
        <w:t xml:space="preserve">iscourse and of course, the Provost, for inviting me to deliver it. </w:t>
      </w:r>
      <w:r w:rsidR="00FB7859">
        <w:rPr>
          <w:color w:val="000000"/>
        </w:rPr>
        <w:t xml:space="preserve"> It has been a real privilege. </w:t>
      </w:r>
    </w:p>
    <w:p w:rsidR="00B23E40" w:rsidRDefault="00272A02" w:rsidP="00543288">
      <w:r>
        <w:t>John</w:t>
      </w:r>
      <w:r w:rsidR="00B23E40">
        <w:t xml:space="preserve"> had the sartorial elegance of </w:t>
      </w:r>
      <w:proofErr w:type="spellStart"/>
      <w:r w:rsidR="00B23E40">
        <w:t>Columbo</w:t>
      </w:r>
      <w:proofErr w:type="spellEnd"/>
      <w:r w:rsidR="00B23E40">
        <w:t xml:space="preserve">, the shrewdness of Miss </w:t>
      </w:r>
      <w:proofErr w:type="spellStart"/>
      <w:r w:rsidR="00B23E40">
        <w:t>Marple</w:t>
      </w:r>
      <w:proofErr w:type="spellEnd"/>
      <w:r w:rsidR="00B23E40">
        <w:t xml:space="preserve">, the ability to predict future technology trends of </w:t>
      </w:r>
      <w:r w:rsidR="002371C9">
        <w:t>Steve Jobs</w:t>
      </w:r>
      <w:bookmarkStart w:id="0" w:name="_GoBack"/>
      <w:bookmarkEnd w:id="0"/>
      <w:r w:rsidR="00B23E40">
        <w:t>, but without the ego or the commercial drive!</w:t>
      </w:r>
      <w:r>
        <w:t xml:space="preserve">  He was the absolute antithesis of the Computer Scientist envisaged </w:t>
      </w:r>
      <w:r w:rsidRPr="00D93C4C">
        <w:t xml:space="preserve">in </w:t>
      </w:r>
      <w:r w:rsidR="00D93C4C">
        <w:t xml:space="preserve">the article by Lord Goodman, a firm </w:t>
      </w:r>
      <w:r w:rsidR="00D93C4C">
        <w:lastRenderedPageBreak/>
        <w:t xml:space="preserve">champion of the Arts </w:t>
      </w:r>
      <w:r>
        <w:rPr>
          <w:i/>
        </w:rPr>
        <w:t>“No whispered enhancements for the don”</w:t>
      </w:r>
      <w:r>
        <w:t xml:space="preserve"> in the Observer in June 1986 (Goodman, 1986):</w:t>
      </w:r>
    </w:p>
    <w:p w:rsidR="00272A02" w:rsidRPr="00272A02" w:rsidRDefault="00272A02" w:rsidP="00543288">
      <w:pPr>
        <w:rPr>
          <w:i/>
        </w:rPr>
      </w:pPr>
      <w:r w:rsidRPr="00272A02">
        <w:rPr>
          <w:i/>
        </w:rPr>
        <w:t xml:space="preserve"> “We are living in a computer-obsessed world. A man trained in computer science alone is by any definition an uneducated man; the enormous danger that looms over us is that we shall be satisfied to have a society trained to this limited degree and ignore or deride the necessity for the older notions of liberal education” </w:t>
      </w:r>
    </w:p>
    <w:p w:rsidR="00B23E40" w:rsidRDefault="00B23E40" w:rsidP="00543288">
      <w:pPr>
        <w:spacing w:after="120"/>
      </w:pPr>
    </w:p>
    <w:p w:rsidR="00543288" w:rsidRDefault="00543288">
      <w:pPr>
        <w:rPr>
          <w:b/>
        </w:rPr>
      </w:pPr>
      <w:r>
        <w:rPr>
          <w:b/>
        </w:rPr>
        <w:br w:type="page"/>
      </w:r>
    </w:p>
    <w:p w:rsidR="008E2CF4" w:rsidRPr="008E2CF4" w:rsidRDefault="008E2CF4" w:rsidP="00543288">
      <w:pPr>
        <w:spacing w:after="120"/>
        <w:rPr>
          <w:b/>
        </w:rPr>
      </w:pPr>
      <w:r w:rsidRPr="008E2CF4">
        <w:rPr>
          <w:b/>
        </w:rPr>
        <w:lastRenderedPageBreak/>
        <w:t>References</w:t>
      </w:r>
    </w:p>
    <w:p w:rsidR="00582380" w:rsidRDefault="00B93AC0" w:rsidP="00543288">
      <w:pPr>
        <w:spacing w:after="120" w:line="240" w:lineRule="auto"/>
      </w:pPr>
      <w:r>
        <w:t xml:space="preserve">Bromley, Alan (1982). </w:t>
      </w:r>
      <w:r>
        <w:rPr>
          <w:rFonts w:ascii="Verdana" w:hAnsi="Verdana"/>
          <w:color w:val="000000"/>
          <w:sz w:val="18"/>
          <w:szCs w:val="18"/>
          <w:shd w:val="clear" w:color="auto" w:fill="FFFFFF"/>
        </w:rPr>
        <w:t>Charles Babbage's Analytical Engine, 1838.  </w:t>
      </w:r>
      <w:r>
        <w:rPr>
          <w:rFonts w:ascii="Verdana" w:hAnsi="Verdana"/>
          <w:i/>
          <w:iCs/>
          <w:color w:val="000000"/>
          <w:sz w:val="18"/>
          <w:szCs w:val="18"/>
          <w:shd w:val="clear" w:color="auto" w:fill="FFFFFF"/>
        </w:rPr>
        <w:t>Annals of the History of Computing</w:t>
      </w:r>
      <w:r>
        <w:rPr>
          <w:rFonts w:ascii="Verdana" w:hAnsi="Verdana"/>
          <w:color w:val="000000"/>
          <w:sz w:val="18"/>
          <w:szCs w:val="18"/>
          <w:shd w:val="clear" w:color="auto" w:fill="FFFFFF"/>
        </w:rPr>
        <w:t> 4:3 (1982), 196-217.</w:t>
      </w:r>
    </w:p>
    <w:p w:rsidR="001F51EB" w:rsidRPr="001F51EB" w:rsidRDefault="001F51EB" w:rsidP="00543288">
      <w:pPr>
        <w:spacing w:after="120" w:line="240" w:lineRule="auto"/>
      </w:pPr>
      <w:r>
        <w:t xml:space="preserve">Byrne J.G. (2004). The Trinity College Dublin 1872 Online Catalogue. In </w:t>
      </w:r>
      <w:r>
        <w:rPr>
          <w:i/>
        </w:rPr>
        <w:t xml:space="preserve">Document Analysis Systems VI, </w:t>
      </w:r>
      <w:r>
        <w:t>Proceedings of the 6</w:t>
      </w:r>
      <w:r w:rsidRPr="001F51EB">
        <w:rPr>
          <w:vertAlign w:val="superscript"/>
        </w:rPr>
        <w:t>th</w:t>
      </w:r>
      <w:r>
        <w:t xml:space="preserve"> International Workshop, DAS 2004, Florence, Italy, September 2004, </w:t>
      </w:r>
      <w:proofErr w:type="spellStart"/>
      <w:r>
        <w:t>Marinai</w:t>
      </w:r>
      <w:proofErr w:type="spellEnd"/>
      <w:r>
        <w:t xml:space="preserve">, S. &amp; </w:t>
      </w:r>
      <w:proofErr w:type="spellStart"/>
      <w:r>
        <w:t>Dengel</w:t>
      </w:r>
      <w:proofErr w:type="spellEnd"/>
      <w:r>
        <w:t>, A. (</w:t>
      </w:r>
      <w:proofErr w:type="spellStart"/>
      <w:r>
        <w:t>Eds</w:t>
      </w:r>
      <w:proofErr w:type="spellEnd"/>
      <w:r>
        <w:t>) LNCS 3163, 17-27.</w:t>
      </w:r>
    </w:p>
    <w:p w:rsidR="00D7654B" w:rsidRDefault="00582380" w:rsidP="00543288">
      <w:pPr>
        <w:spacing w:after="120" w:line="240" w:lineRule="auto"/>
      </w:pPr>
      <w:r>
        <w:t xml:space="preserve">Byrne, John and Fewer, Michael (2013). </w:t>
      </w:r>
      <w:r w:rsidR="00C16EB8" w:rsidRPr="00582380">
        <w:rPr>
          <w:i/>
        </w:rPr>
        <w:t>Thomas Joseph Byrne Nation Builder</w:t>
      </w:r>
      <w:r>
        <w:t xml:space="preserve">. </w:t>
      </w:r>
      <w:r w:rsidR="00D7654B">
        <w:t>South Dublin Libraries.</w:t>
      </w:r>
    </w:p>
    <w:p w:rsidR="00C16EB8" w:rsidRPr="00944DFB" w:rsidRDefault="00944DFB" w:rsidP="00543288">
      <w:pPr>
        <w:spacing w:after="120" w:line="240" w:lineRule="auto"/>
      </w:pPr>
      <w:r>
        <w:t xml:space="preserve">Cox, Ronald (1993) </w:t>
      </w:r>
      <w:r>
        <w:rPr>
          <w:i/>
        </w:rPr>
        <w:t>Engineering at Trinity</w:t>
      </w:r>
      <w:r>
        <w:t>. Dublin University Press.</w:t>
      </w:r>
    </w:p>
    <w:p w:rsidR="00582380" w:rsidRDefault="00582380" w:rsidP="00543288">
      <w:pPr>
        <w:spacing w:after="120" w:line="240" w:lineRule="auto"/>
      </w:pPr>
      <w:r w:rsidRPr="00582380">
        <w:rPr>
          <w:i/>
        </w:rPr>
        <w:t xml:space="preserve">Dictionary of Irish Architects 1720-1940. </w:t>
      </w:r>
      <w:r>
        <w:t xml:space="preserve">Irish Architectural Archive. Department of Arts, Heritage, Regional, Rural and Gaeltacht Affairs Available </w:t>
      </w:r>
      <w:proofErr w:type="gramStart"/>
      <w:r>
        <w:t>from :</w:t>
      </w:r>
      <w:proofErr w:type="gramEnd"/>
      <w:r>
        <w:t xml:space="preserve"> </w:t>
      </w:r>
      <w:hyperlink r:id="rId8" w:history="1">
        <w:r w:rsidRPr="005D7272">
          <w:rPr>
            <w:rStyle w:val="Hyperlink"/>
          </w:rPr>
          <w:t>http://www.dia.ie/architects/view/4764/SCOTT%2C+ANTHONY</w:t>
        </w:r>
      </w:hyperlink>
      <w:r>
        <w:t>. Accessed 4 March 2018</w:t>
      </w:r>
    </w:p>
    <w:p w:rsidR="007A0628" w:rsidRDefault="00582380" w:rsidP="00543288">
      <w:pPr>
        <w:spacing w:after="120" w:line="240" w:lineRule="auto"/>
      </w:pPr>
      <w:r>
        <w:t xml:space="preserve">Horn, C.J. (Ed.) (2017). </w:t>
      </w:r>
      <w:r w:rsidR="007A0628" w:rsidRPr="00582380">
        <w:rPr>
          <w:i/>
        </w:rPr>
        <w:t>Professor John Byrne: Reminiscences. Father of Computing in Ireland</w:t>
      </w:r>
      <w:r w:rsidR="007A0628">
        <w:t xml:space="preserve">. </w:t>
      </w:r>
    </w:p>
    <w:p w:rsidR="005127AE" w:rsidRPr="005127AE" w:rsidRDefault="005127AE" w:rsidP="00543288">
      <w:pPr>
        <w:spacing w:after="120" w:line="240" w:lineRule="auto"/>
      </w:pPr>
      <w:r>
        <w:t xml:space="preserve">Jackson, T.R. (Ed) (2016). </w:t>
      </w:r>
      <w:r>
        <w:rPr>
          <w:i/>
        </w:rPr>
        <w:t xml:space="preserve">Frozen in Time – the </w:t>
      </w:r>
      <w:proofErr w:type="spellStart"/>
      <w:r>
        <w:rPr>
          <w:i/>
        </w:rPr>
        <w:t>Fagel</w:t>
      </w:r>
      <w:proofErr w:type="spellEnd"/>
      <w:r>
        <w:rPr>
          <w:i/>
        </w:rPr>
        <w:t xml:space="preserve"> Collection in the Library of Trinity College Dublin. </w:t>
      </w:r>
      <w:r>
        <w:t>Lilliput Press.</w:t>
      </w:r>
    </w:p>
    <w:p w:rsidR="00272A02" w:rsidRPr="00272A02" w:rsidRDefault="00582380" w:rsidP="00543288">
      <w:pPr>
        <w:spacing w:after="120" w:line="240" w:lineRule="auto"/>
      </w:pPr>
      <w:r>
        <w:t xml:space="preserve">Lord Goodman (1986). </w:t>
      </w:r>
      <w:r w:rsidR="00272A02" w:rsidRPr="00272A02">
        <w:t xml:space="preserve"> </w:t>
      </w:r>
      <w:r w:rsidR="00272A02" w:rsidRPr="00582380">
        <w:rPr>
          <w:i/>
        </w:rPr>
        <w:t>No whispered enhancements for the don</w:t>
      </w:r>
      <w:r w:rsidR="00272A02" w:rsidRPr="00272A02">
        <w:t>, Observer, 29 June</w:t>
      </w:r>
      <w:r>
        <w:t>.</w:t>
      </w:r>
    </w:p>
    <w:p w:rsidR="00582380" w:rsidRDefault="00582380" w:rsidP="00543288">
      <w:pPr>
        <w:spacing w:after="120" w:line="240" w:lineRule="auto"/>
      </w:pPr>
      <w:proofErr w:type="spellStart"/>
      <w:r>
        <w:t>Luce</w:t>
      </w:r>
      <w:proofErr w:type="spellEnd"/>
      <w:r>
        <w:t xml:space="preserve">, J.V. (1992) </w:t>
      </w:r>
      <w:r w:rsidRPr="00582380">
        <w:rPr>
          <w:i/>
        </w:rPr>
        <w:t>Trinity College Dublin The first 400 Years</w:t>
      </w:r>
      <w:r>
        <w:t>, Trinity College Dublin, Press.</w:t>
      </w:r>
    </w:p>
    <w:p w:rsidR="00723912" w:rsidRPr="00723912" w:rsidRDefault="00723912" w:rsidP="00543288">
      <w:pPr>
        <w:spacing w:after="120" w:line="240" w:lineRule="auto"/>
      </w:pPr>
      <w:r>
        <w:t xml:space="preserve">Lynch, Peter (2006). </w:t>
      </w:r>
      <w:r>
        <w:rPr>
          <w:i/>
        </w:rPr>
        <w:t xml:space="preserve">The Emergence of Numerical Weather Prediction. Richardson’s Dream. </w:t>
      </w:r>
      <w:r>
        <w:t xml:space="preserve">Cambridge University Press. </w:t>
      </w:r>
    </w:p>
    <w:p w:rsidR="00944DFB" w:rsidRPr="00944DFB" w:rsidRDefault="00944DFB" w:rsidP="00543288">
      <w:pPr>
        <w:spacing w:after="120" w:line="240" w:lineRule="auto"/>
        <w:rPr>
          <w:rFonts w:cstheme="minorHAnsi"/>
          <w:color w:val="222222"/>
        </w:rPr>
      </w:pPr>
      <w:r w:rsidRPr="00944DFB">
        <w:rPr>
          <w:rFonts w:cstheme="minorHAnsi"/>
        </w:rPr>
        <w:t xml:space="preserve">Ludgate, Percy (1909). </w:t>
      </w:r>
      <w:r w:rsidRPr="00944DFB">
        <w:rPr>
          <w:rStyle w:val="HTMLCite"/>
          <w:rFonts w:cstheme="minorHAnsi"/>
          <w:i w:val="0"/>
          <w:color w:val="222222"/>
          <w:shd w:val="clear" w:color="auto" w:fill="FFFFFF"/>
        </w:rPr>
        <w:t>On a proposed analytical machine.</w:t>
      </w:r>
      <w:r w:rsidRPr="00944DFB">
        <w:rPr>
          <w:rStyle w:val="HTMLCite"/>
          <w:rFonts w:cstheme="minorHAnsi"/>
          <w:color w:val="222222"/>
          <w:shd w:val="clear" w:color="auto" w:fill="FFFFFF"/>
        </w:rPr>
        <w:t> Scientific Proceedings of the Royal Dublin Society. </w:t>
      </w:r>
      <w:r w:rsidRPr="00944DFB">
        <w:rPr>
          <w:rStyle w:val="HTMLCite"/>
          <w:rFonts w:cstheme="minorHAnsi"/>
          <w:b/>
          <w:bCs/>
          <w:i w:val="0"/>
          <w:color w:val="222222"/>
          <w:shd w:val="clear" w:color="auto" w:fill="FFFFFF"/>
        </w:rPr>
        <w:t>12</w:t>
      </w:r>
      <w:r w:rsidRPr="00944DFB">
        <w:rPr>
          <w:rStyle w:val="HTMLCite"/>
          <w:rFonts w:cstheme="minorHAnsi"/>
          <w:i w:val="0"/>
          <w:color w:val="222222"/>
          <w:shd w:val="clear" w:color="auto" w:fill="FFFFFF"/>
        </w:rPr>
        <w:t> (9): 77–91</w:t>
      </w:r>
      <w:r w:rsidRPr="00944DFB">
        <w:rPr>
          <w:rStyle w:val="HTMLCite"/>
          <w:rFonts w:cstheme="minorHAnsi"/>
          <w:color w:val="222222"/>
          <w:shd w:val="clear" w:color="auto" w:fill="FFFFFF"/>
        </w:rPr>
        <w:t>.</w:t>
      </w:r>
      <w:r w:rsidRPr="00944DFB">
        <w:rPr>
          <w:rFonts w:cstheme="minorHAnsi"/>
          <w:color w:val="222222"/>
          <w:shd w:val="clear" w:color="auto" w:fill="FFFFFF"/>
        </w:rPr>
        <w:t> </w:t>
      </w:r>
      <w:r w:rsidRPr="00944DFB">
        <w:rPr>
          <w:rFonts w:cstheme="minorHAnsi"/>
        </w:rPr>
        <w:t xml:space="preserve">Available from: </w:t>
      </w:r>
      <w:hyperlink r:id="rId9" w:history="1">
        <w:r w:rsidRPr="00944DFB">
          <w:rPr>
            <w:rStyle w:val="Hyperlink"/>
            <w:rFonts w:cstheme="minorHAnsi"/>
          </w:rPr>
          <w:t>http://www.fano.co.uk/ludgate/paper.html</w:t>
        </w:r>
      </w:hyperlink>
      <w:r w:rsidRPr="00944DFB">
        <w:rPr>
          <w:rFonts w:cstheme="minorHAnsi"/>
        </w:rPr>
        <w:t>. Accessed: 24 March 2018.</w:t>
      </w:r>
    </w:p>
    <w:p w:rsidR="008E2CF4" w:rsidRDefault="008E2CF4" w:rsidP="00543288">
      <w:pPr>
        <w:spacing w:after="120" w:line="240" w:lineRule="auto"/>
      </w:pPr>
      <w:r>
        <w:t xml:space="preserve">Mac </w:t>
      </w:r>
      <w:proofErr w:type="spellStart"/>
      <w:r>
        <w:t>Sharry</w:t>
      </w:r>
      <w:proofErr w:type="spellEnd"/>
      <w:r>
        <w:t xml:space="preserve"> Ray and White, </w:t>
      </w:r>
      <w:proofErr w:type="spellStart"/>
      <w:r>
        <w:t>Padraic</w:t>
      </w:r>
      <w:proofErr w:type="spellEnd"/>
      <w:r>
        <w:t xml:space="preserve">. </w:t>
      </w:r>
      <w:r w:rsidR="00545F16">
        <w:t>(2000)</w:t>
      </w:r>
      <w:r w:rsidR="00582380">
        <w:t xml:space="preserve">. </w:t>
      </w:r>
      <w:proofErr w:type="gramStart"/>
      <w:r>
        <w:rPr>
          <w:i/>
        </w:rPr>
        <w:t>The</w:t>
      </w:r>
      <w:proofErr w:type="gramEnd"/>
      <w:r>
        <w:rPr>
          <w:i/>
        </w:rPr>
        <w:t xml:space="preserve"> Making of the Celtic Tiger. The Inside Story of Ireland’s Boom Economy”</w:t>
      </w:r>
      <w:r w:rsidR="00545F16">
        <w:t>. Mercier Press, Cork.</w:t>
      </w:r>
    </w:p>
    <w:p w:rsidR="00696CBA" w:rsidRPr="00696CBA" w:rsidRDefault="00696CBA" w:rsidP="00543288">
      <w:pPr>
        <w:spacing w:after="120" w:line="240" w:lineRule="auto"/>
        <w:rPr>
          <w:rFonts w:cstheme="minorHAnsi"/>
        </w:rPr>
      </w:pPr>
      <w:r w:rsidRPr="00696CBA">
        <w:rPr>
          <w:rFonts w:cstheme="minorHAnsi"/>
        </w:rPr>
        <w:t xml:space="preserve">McHale, Desmond (2014). </w:t>
      </w:r>
      <w:r w:rsidRPr="00696CBA">
        <w:rPr>
          <w:rFonts w:cstheme="minorHAnsi"/>
          <w:color w:val="444444"/>
          <w:shd w:val="clear" w:color="auto" w:fill="FFFFFF"/>
        </w:rPr>
        <w:t>The Life and Work of George Boole: A Prelude to the Digital Age. Cork University Press.</w:t>
      </w:r>
    </w:p>
    <w:p w:rsidR="00D7654B" w:rsidRDefault="007A0628" w:rsidP="00543288">
      <w:pPr>
        <w:spacing w:after="120" w:line="240" w:lineRule="auto"/>
        <w:rPr>
          <w:rFonts w:ascii="Arial" w:hAnsi="Arial" w:cs="Arial"/>
          <w:color w:val="222222"/>
          <w:sz w:val="19"/>
          <w:szCs w:val="19"/>
        </w:rPr>
      </w:pPr>
      <w:r>
        <w:rPr>
          <w:rFonts w:ascii="Arial" w:hAnsi="Arial" w:cs="Arial"/>
          <w:color w:val="222222"/>
          <w:sz w:val="19"/>
          <w:szCs w:val="19"/>
        </w:rPr>
        <w:t xml:space="preserve">O’Keefe, M. </w:t>
      </w:r>
      <w:r w:rsidR="00545F16">
        <w:rPr>
          <w:rFonts w:ascii="Arial" w:hAnsi="Arial" w:cs="Arial"/>
          <w:color w:val="222222"/>
          <w:sz w:val="19"/>
          <w:szCs w:val="19"/>
        </w:rPr>
        <w:t xml:space="preserve">(2011). </w:t>
      </w:r>
      <w:r>
        <w:rPr>
          <w:rFonts w:ascii="Arial" w:hAnsi="Arial" w:cs="Arial"/>
          <w:color w:val="222222"/>
          <w:sz w:val="19"/>
          <w:szCs w:val="19"/>
        </w:rPr>
        <w:t xml:space="preserve">Interviews with John Byrne. Irish Life and Lore. Available from </w:t>
      </w:r>
      <w:hyperlink r:id="rId10" w:history="1">
        <w:r w:rsidRPr="00FF3BD9">
          <w:rPr>
            <w:rStyle w:val="Hyperlink"/>
            <w:rFonts w:ascii="Arial" w:hAnsi="Arial" w:cs="Arial"/>
            <w:sz w:val="19"/>
            <w:szCs w:val="19"/>
          </w:rPr>
          <w:t>https://www.irishlifeandlore.com/product-category/recordings/thematic/education/</w:t>
        </w:r>
      </w:hyperlink>
      <w:r>
        <w:rPr>
          <w:rFonts w:ascii="Arial" w:hAnsi="Arial" w:cs="Arial"/>
          <w:color w:val="222222"/>
          <w:sz w:val="19"/>
          <w:szCs w:val="19"/>
        </w:rPr>
        <w:t>. Accessed 9 March 2018</w:t>
      </w:r>
    </w:p>
    <w:p w:rsidR="00D7654B" w:rsidRDefault="00D7654B" w:rsidP="00543288">
      <w:pPr>
        <w:spacing w:after="120" w:line="240" w:lineRule="auto"/>
        <w:rPr>
          <w:rFonts w:ascii="Arial" w:hAnsi="Arial" w:cs="Arial"/>
          <w:color w:val="222222"/>
          <w:sz w:val="19"/>
          <w:szCs w:val="19"/>
        </w:rPr>
      </w:pPr>
      <w:r>
        <w:rPr>
          <w:rFonts w:ascii="Arial" w:hAnsi="Arial" w:cs="Arial"/>
          <w:color w:val="222222"/>
          <w:sz w:val="19"/>
          <w:szCs w:val="19"/>
        </w:rPr>
        <w:t xml:space="preserve">Richardson, L.W. (1922) </w:t>
      </w:r>
      <w:r w:rsidRPr="00582380">
        <w:rPr>
          <w:rFonts w:ascii="Arial" w:hAnsi="Arial" w:cs="Arial"/>
          <w:i/>
          <w:color w:val="222222"/>
          <w:sz w:val="19"/>
          <w:szCs w:val="19"/>
        </w:rPr>
        <w:t>Weather predication by digital process</w:t>
      </w:r>
      <w:proofErr w:type="gramStart"/>
      <w:r>
        <w:rPr>
          <w:rFonts w:ascii="Arial" w:hAnsi="Arial" w:cs="Arial"/>
          <w:color w:val="222222"/>
          <w:sz w:val="19"/>
          <w:szCs w:val="19"/>
        </w:rPr>
        <w:t>,  Cambridge</w:t>
      </w:r>
      <w:proofErr w:type="gramEnd"/>
      <w:r>
        <w:rPr>
          <w:rFonts w:ascii="Arial" w:hAnsi="Arial" w:cs="Arial"/>
          <w:color w:val="222222"/>
          <w:sz w:val="19"/>
          <w:szCs w:val="19"/>
        </w:rPr>
        <w:t xml:space="preserve"> University Press</w:t>
      </w:r>
      <w:r w:rsidR="00042258">
        <w:rPr>
          <w:rFonts w:ascii="Arial" w:hAnsi="Arial" w:cs="Arial"/>
          <w:color w:val="222222"/>
          <w:sz w:val="19"/>
          <w:szCs w:val="19"/>
        </w:rPr>
        <w:t>.</w:t>
      </w:r>
    </w:p>
    <w:p w:rsidR="002E2D58" w:rsidRDefault="002E2D58" w:rsidP="00543288">
      <w:pPr>
        <w:spacing w:after="120" w:line="240" w:lineRule="auto"/>
        <w:rPr>
          <w:rFonts w:ascii="Arial" w:hAnsi="Arial" w:cs="Arial"/>
          <w:color w:val="222222"/>
          <w:sz w:val="19"/>
          <w:szCs w:val="19"/>
        </w:rPr>
      </w:pPr>
      <w:r>
        <w:rPr>
          <w:rFonts w:ascii="Arial" w:hAnsi="Arial" w:cs="Arial"/>
          <w:color w:val="222222"/>
          <w:sz w:val="19"/>
          <w:szCs w:val="19"/>
        </w:rPr>
        <w:t xml:space="preserve">Richardson, L.W. (2007) </w:t>
      </w:r>
      <w:r w:rsidRPr="00582380">
        <w:rPr>
          <w:rFonts w:ascii="Arial" w:hAnsi="Arial" w:cs="Arial"/>
          <w:i/>
          <w:color w:val="222222"/>
          <w:sz w:val="19"/>
          <w:szCs w:val="19"/>
        </w:rPr>
        <w:t>Weather predication by digital process</w:t>
      </w:r>
      <w:r>
        <w:rPr>
          <w:rFonts w:ascii="Arial" w:hAnsi="Arial" w:cs="Arial"/>
          <w:color w:val="222222"/>
          <w:sz w:val="19"/>
          <w:szCs w:val="19"/>
        </w:rPr>
        <w:t>, 2</w:t>
      </w:r>
      <w:r w:rsidRPr="002E2D58">
        <w:rPr>
          <w:rFonts w:ascii="Arial" w:hAnsi="Arial" w:cs="Arial"/>
          <w:color w:val="222222"/>
          <w:sz w:val="19"/>
          <w:szCs w:val="19"/>
          <w:vertAlign w:val="superscript"/>
        </w:rPr>
        <w:t>nd</w:t>
      </w:r>
      <w:r>
        <w:rPr>
          <w:rFonts w:ascii="Arial" w:hAnsi="Arial" w:cs="Arial"/>
          <w:color w:val="222222"/>
          <w:sz w:val="19"/>
          <w:szCs w:val="19"/>
        </w:rPr>
        <w:t xml:space="preserve"> Edition, Cambridge Mathematical Library.</w:t>
      </w:r>
    </w:p>
    <w:p w:rsidR="009C381B" w:rsidRDefault="009C381B" w:rsidP="00543288">
      <w:pPr>
        <w:spacing w:after="120" w:line="240" w:lineRule="auto"/>
        <w:rPr>
          <w:rFonts w:ascii="Arial" w:hAnsi="Arial" w:cs="Arial"/>
          <w:color w:val="222222"/>
          <w:sz w:val="19"/>
          <w:szCs w:val="19"/>
        </w:rPr>
      </w:pPr>
      <w:r>
        <w:rPr>
          <w:rFonts w:ascii="Arial" w:hAnsi="Arial" w:cs="Arial"/>
          <w:color w:val="222222"/>
          <w:sz w:val="19"/>
          <w:szCs w:val="19"/>
        </w:rPr>
        <w:t xml:space="preserve">Van </w:t>
      </w:r>
      <w:proofErr w:type="spellStart"/>
      <w:r>
        <w:rPr>
          <w:rFonts w:ascii="Arial" w:hAnsi="Arial" w:cs="Arial"/>
          <w:color w:val="222222"/>
          <w:sz w:val="19"/>
          <w:szCs w:val="19"/>
        </w:rPr>
        <w:t>Vught</w:t>
      </w:r>
      <w:proofErr w:type="spellEnd"/>
      <w:r>
        <w:rPr>
          <w:rFonts w:ascii="Arial" w:hAnsi="Arial" w:cs="Arial"/>
          <w:color w:val="222222"/>
          <w:sz w:val="19"/>
          <w:szCs w:val="19"/>
        </w:rPr>
        <w:t xml:space="preserve"> (2012).</w:t>
      </w:r>
      <w:r w:rsidR="00CD18D0">
        <w:rPr>
          <w:rFonts w:ascii="Arial" w:hAnsi="Arial" w:cs="Arial"/>
          <w:i/>
          <w:color w:val="222222"/>
          <w:sz w:val="19"/>
          <w:szCs w:val="19"/>
        </w:rPr>
        <w:t xml:space="preserve">A proposed Reconfiguration of the Irish System of Higher Education. </w:t>
      </w:r>
      <w:r w:rsidR="00CD18D0">
        <w:rPr>
          <w:rFonts w:ascii="Arial" w:hAnsi="Arial" w:cs="Arial"/>
          <w:color w:val="222222"/>
          <w:sz w:val="19"/>
          <w:szCs w:val="19"/>
        </w:rPr>
        <w:t xml:space="preserve">Report of the </w:t>
      </w:r>
      <w:r w:rsidR="00CD18D0">
        <w:t>International Expert Panel for the Higher Education Authority of Ireland. Available from:</w:t>
      </w:r>
      <w:r>
        <w:rPr>
          <w:rFonts w:ascii="Arial" w:hAnsi="Arial" w:cs="Arial"/>
          <w:color w:val="222222"/>
          <w:sz w:val="19"/>
          <w:szCs w:val="19"/>
        </w:rPr>
        <w:t xml:space="preserve"> </w:t>
      </w:r>
      <w:hyperlink r:id="rId11" w:history="1">
        <w:r w:rsidR="00CD18D0" w:rsidRPr="0025661E">
          <w:rPr>
            <w:rStyle w:val="Hyperlink"/>
            <w:rFonts w:ascii="Arial" w:hAnsi="Arial" w:cs="Arial"/>
            <w:sz w:val="19"/>
            <w:szCs w:val="19"/>
          </w:rPr>
          <w:t>http://hea.ie/assets/uploads/2017/04/International-Panel-Report-on-Reconfiguration.pdf</w:t>
        </w:r>
      </w:hyperlink>
      <w:r w:rsidR="00CD18D0">
        <w:rPr>
          <w:rFonts w:ascii="Arial" w:hAnsi="Arial" w:cs="Arial"/>
          <w:color w:val="222222"/>
          <w:sz w:val="19"/>
          <w:szCs w:val="19"/>
        </w:rPr>
        <w:t>. Accessed: 23 March 2018.</w:t>
      </w:r>
    </w:p>
    <w:p w:rsidR="00233B64" w:rsidRDefault="00233B64" w:rsidP="00543288">
      <w:pPr>
        <w:spacing w:after="120" w:line="240" w:lineRule="auto"/>
      </w:pPr>
      <w:r>
        <w:t>Vaughan</w:t>
      </w:r>
      <w:r>
        <w:rPr>
          <w:i/>
        </w:rPr>
        <w:t xml:space="preserve"> </w:t>
      </w:r>
      <w:r>
        <w:t xml:space="preserve">W.E. (2013).  </w:t>
      </w:r>
      <w:r w:rsidRPr="00582380">
        <w:rPr>
          <w:i/>
        </w:rPr>
        <w:t>The Old Library T</w:t>
      </w:r>
      <w:r w:rsidR="00582380" w:rsidRPr="00582380">
        <w:rPr>
          <w:i/>
        </w:rPr>
        <w:t>rinity College Dublin 1712-2012</w:t>
      </w:r>
      <w:r w:rsidR="00582380">
        <w:t>.</w:t>
      </w:r>
      <w:r>
        <w:rPr>
          <w:i/>
        </w:rPr>
        <w:t xml:space="preserve"> </w:t>
      </w:r>
      <w:r>
        <w:t xml:space="preserve">Four Courts Press </w:t>
      </w:r>
    </w:p>
    <w:p w:rsidR="00A3476F" w:rsidRPr="00A3476F" w:rsidRDefault="00A3476F" w:rsidP="00543288">
      <w:pPr>
        <w:spacing w:after="120" w:line="240" w:lineRule="auto"/>
        <w:rPr>
          <w:rFonts w:ascii="Arial" w:hAnsi="Arial" w:cs="Arial"/>
          <w:color w:val="222222"/>
          <w:sz w:val="19"/>
          <w:szCs w:val="19"/>
        </w:rPr>
      </w:pPr>
      <w:proofErr w:type="spellStart"/>
      <w:r>
        <w:t>White</w:t>
      </w:r>
      <w:proofErr w:type="gramStart"/>
      <w:r>
        <w:t>,Tony</w:t>
      </w:r>
      <w:proofErr w:type="spellEnd"/>
      <w:proofErr w:type="gramEnd"/>
      <w:r>
        <w:t>. (2001)</w:t>
      </w:r>
      <w:proofErr w:type="gramStart"/>
      <w:r>
        <w:t xml:space="preserve">.  </w:t>
      </w:r>
      <w:r>
        <w:rPr>
          <w:i/>
        </w:rPr>
        <w:t>Investing</w:t>
      </w:r>
      <w:proofErr w:type="gramEnd"/>
      <w:r>
        <w:rPr>
          <w:i/>
        </w:rPr>
        <w:t xml:space="preserve"> in People Higher Education in Ireland from 1960 to 2000. </w:t>
      </w:r>
      <w:r>
        <w:t>Institute of Public Administration.</w:t>
      </w:r>
    </w:p>
    <w:p w:rsidR="001424C9" w:rsidRDefault="00545F16" w:rsidP="00543288">
      <w:pPr>
        <w:spacing w:after="120" w:line="240" w:lineRule="auto"/>
        <w:rPr>
          <w:rFonts w:ascii="Arial" w:hAnsi="Arial" w:cs="Arial"/>
          <w:color w:val="222222"/>
          <w:sz w:val="19"/>
          <w:szCs w:val="19"/>
        </w:rPr>
      </w:pPr>
      <w:r>
        <w:rPr>
          <w:rFonts w:ascii="Arial" w:hAnsi="Arial" w:cs="Arial"/>
          <w:color w:val="222222"/>
          <w:sz w:val="19"/>
          <w:szCs w:val="19"/>
        </w:rPr>
        <w:t xml:space="preserve">Wright, W. and Byrne, J.G. (1964) MSc Course in Computer Applications at Trinity College. </w:t>
      </w:r>
      <w:r>
        <w:rPr>
          <w:rFonts w:ascii="Arial" w:hAnsi="Arial" w:cs="Arial"/>
          <w:i/>
          <w:color w:val="222222"/>
          <w:sz w:val="19"/>
          <w:szCs w:val="19"/>
        </w:rPr>
        <w:t>The Computer Bulletin</w:t>
      </w:r>
      <w:r>
        <w:rPr>
          <w:rFonts w:ascii="Arial" w:hAnsi="Arial" w:cs="Arial"/>
          <w:color w:val="222222"/>
          <w:sz w:val="19"/>
          <w:szCs w:val="19"/>
        </w:rPr>
        <w:t>, 8:2, September 1964.</w:t>
      </w:r>
    </w:p>
    <w:sectPr w:rsidR="001424C9" w:rsidSect="0044582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7E1" w:rsidRDefault="002D37E1" w:rsidP="00E65B21">
      <w:pPr>
        <w:spacing w:after="0" w:line="240" w:lineRule="auto"/>
      </w:pPr>
      <w:r>
        <w:separator/>
      </w:r>
    </w:p>
  </w:endnote>
  <w:endnote w:type="continuationSeparator" w:id="0">
    <w:p w:rsidR="002D37E1" w:rsidRDefault="002D37E1" w:rsidP="00E6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848724"/>
      <w:docPartObj>
        <w:docPartGallery w:val="Page Numbers (Bottom of Page)"/>
        <w:docPartUnique/>
      </w:docPartObj>
    </w:sdtPr>
    <w:sdtEndPr>
      <w:rPr>
        <w:noProof/>
      </w:rPr>
    </w:sdtEndPr>
    <w:sdtContent>
      <w:p w:rsidR="00042258" w:rsidRDefault="0044582F">
        <w:pPr>
          <w:pStyle w:val="Footer"/>
          <w:jc w:val="center"/>
        </w:pPr>
        <w:r>
          <w:fldChar w:fldCharType="begin"/>
        </w:r>
        <w:r w:rsidR="00042258">
          <w:instrText xml:space="preserve"> PAGE   \* MERGEFORMAT </w:instrText>
        </w:r>
        <w:r>
          <w:fldChar w:fldCharType="separate"/>
        </w:r>
        <w:r w:rsidR="002371C9">
          <w:rPr>
            <w:noProof/>
          </w:rPr>
          <w:t>21</w:t>
        </w:r>
        <w:r>
          <w:rPr>
            <w:noProof/>
          </w:rPr>
          <w:fldChar w:fldCharType="end"/>
        </w:r>
      </w:p>
    </w:sdtContent>
  </w:sdt>
  <w:p w:rsidR="00042258" w:rsidRDefault="00042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7E1" w:rsidRDefault="002D37E1" w:rsidP="00E65B21">
      <w:pPr>
        <w:spacing w:after="0" w:line="240" w:lineRule="auto"/>
      </w:pPr>
      <w:r>
        <w:separator/>
      </w:r>
    </w:p>
  </w:footnote>
  <w:footnote w:type="continuationSeparator" w:id="0">
    <w:p w:rsidR="002D37E1" w:rsidRDefault="002D37E1" w:rsidP="00E65B21">
      <w:pPr>
        <w:spacing w:after="0" w:line="240" w:lineRule="auto"/>
      </w:pPr>
      <w:r>
        <w:continuationSeparator/>
      </w:r>
    </w:p>
  </w:footnote>
  <w:footnote w:id="1">
    <w:p w:rsidR="00042258" w:rsidRDefault="00042258">
      <w:pPr>
        <w:pStyle w:val="FootnoteText"/>
      </w:pPr>
      <w:r>
        <w:rPr>
          <w:rStyle w:val="FootnoteReference"/>
        </w:rPr>
        <w:footnoteRef/>
      </w:r>
      <w:r>
        <w:t xml:space="preserve"> </w:t>
      </w:r>
      <w:hyperlink r:id="rId1" w:history="1">
        <w:r w:rsidRPr="00BC5850">
          <w:rPr>
            <w:rStyle w:val="Hyperlink"/>
          </w:rPr>
          <w:t>http://www.libraryireland.com/Atlas/LXXV-Irish-Brigade-Fontenoy.php</w:t>
        </w:r>
      </w:hyperlink>
      <w:r>
        <w:t>. Accessed: 22 March 2018.</w:t>
      </w:r>
    </w:p>
  </w:footnote>
  <w:footnote w:id="2">
    <w:p w:rsidR="00042258" w:rsidRDefault="00042258">
      <w:pPr>
        <w:pStyle w:val="FootnoteText"/>
      </w:pPr>
      <w:r>
        <w:rPr>
          <w:rStyle w:val="FootnoteReference"/>
        </w:rPr>
        <w:footnoteRef/>
      </w:r>
      <w:r>
        <w:t xml:space="preserve"> </w:t>
      </w:r>
      <w:hyperlink r:id="rId2" w:tgtFrame="_blank" w:history="1">
        <w:r w:rsidRPr="000F5684">
          <w:rPr>
            <w:rStyle w:val="Hyperlink"/>
            <w:rFonts w:cstheme="minorHAnsi"/>
            <w:color w:val="0000CC"/>
            <w:shd w:val="clear" w:color="auto" w:fill="FFFFFF"/>
          </w:rPr>
          <w:t>https://www.youtube.com/watch?v=-Ta6lA179bw</w:t>
        </w:r>
      </w:hyperlink>
      <w:r w:rsidRPr="000F5684">
        <w:rPr>
          <w:rFonts w:cstheme="minorHAnsi"/>
        </w:rPr>
        <w:t>.</w:t>
      </w:r>
      <w:r>
        <w:t xml:space="preserve"> Accessed: 23 March 2018.</w:t>
      </w:r>
    </w:p>
  </w:footnote>
  <w:footnote w:id="3">
    <w:p w:rsidR="00042258" w:rsidRPr="00874D12" w:rsidRDefault="00042258" w:rsidP="00874D12">
      <w:pPr>
        <w:widowControl w:val="0"/>
        <w:autoSpaceDE w:val="0"/>
        <w:autoSpaceDN w:val="0"/>
        <w:adjustRightInd w:val="0"/>
        <w:spacing w:after="0" w:line="240" w:lineRule="auto"/>
        <w:rPr>
          <w:rFonts w:cstheme="minorHAnsi"/>
          <w:sz w:val="20"/>
          <w:szCs w:val="20"/>
        </w:rPr>
      </w:pPr>
      <w:r>
        <w:rPr>
          <w:rStyle w:val="FootnoteReference"/>
        </w:rPr>
        <w:footnoteRef/>
      </w:r>
      <w:r>
        <w:t xml:space="preserve"> </w:t>
      </w:r>
      <w:r w:rsidRPr="00874D12">
        <w:rPr>
          <w:sz w:val="20"/>
          <w:szCs w:val="20"/>
        </w:rPr>
        <w:t xml:space="preserve">Byrne, J.G. and </w:t>
      </w:r>
      <w:proofErr w:type="spellStart"/>
      <w:r w:rsidRPr="00874D12">
        <w:rPr>
          <w:rFonts w:cstheme="minorHAnsi"/>
          <w:sz w:val="20"/>
          <w:szCs w:val="20"/>
        </w:rPr>
        <w:t>Carré</w:t>
      </w:r>
      <w:proofErr w:type="spellEnd"/>
      <w:r w:rsidRPr="00874D12">
        <w:rPr>
          <w:rFonts w:cstheme="minorHAnsi"/>
          <w:sz w:val="20"/>
          <w:szCs w:val="20"/>
        </w:rPr>
        <w:t xml:space="preserve">, B.A. Torsional Stress Concentrations at Rounded Corners of Rectangular Hollow Sections. </w:t>
      </w:r>
      <w:r w:rsidRPr="00874D12">
        <w:rPr>
          <w:rFonts w:cstheme="minorHAnsi"/>
          <w:i/>
          <w:sz w:val="20"/>
          <w:szCs w:val="20"/>
        </w:rPr>
        <w:t xml:space="preserve">Journal of Mechanical Engineering Science </w:t>
      </w:r>
      <w:r w:rsidRPr="00874D12">
        <w:rPr>
          <w:rFonts w:cstheme="minorHAnsi"/>
          <w:sz w:val="20"/>
          <w:szCs w:val="20"/>
        </w:rPr>
        <w:t xml:space="preserve">4(4):334-340, December 1962. Available from: </w:t>
      </w:r>
      <w:hyperlink r:id="rId3" w:history="1">
        <w:r w:rsidRPr="00874D12">
          <w:rPr>
            <w:rStyle w:val="Hyperlink"/>
            <w:rFonts w:cstheme="minorHAnsi"/>
            <w:sz w:val="20"/>
            <w:szCs w:val="20"/>
          </w:rPr>
          <w:t>http://jms.sagepub.com/content/4/4/334.refs</w:t>
        </w:r>
      </w:hyperlink>
      <w:r w:rsidRPr="00874D12">
        <w:rPr>
          <w:rFonts w:cstheme="minorHAnsi"/>
          <w:sz w:val="20"/>
          <w:szCs w:val="20"/>
        </w:rPr>
        <w:t>. Accessed: 24 March 2018.</w:t>
      </w:r>
    </w:p>
    <w:p w:rsidR="00042258" w:rsidRDefault="00042258">
      <w:pPr>
        <w:pStyle w:val="FootnoteText"/>
      </w:pPr>
    </w:p>
  </w:footnote>
  <w:footnote w:id="4">
    <w:p w:rsidR="00042258" w:rsidRPr="00947F38" w:rsidRDefault="00042258">
      <w:pPr>
        <w:pStyle w:val="FootnoteText"/>
      </w:pPr>
      <w:r>
        <w:rPr>
          <w:rStyle w:val="FootnoteReference"/>
        </w:rPr>
        <w:footnoteRef/>
      </w:r>
      <w:r>
        <w:t xml:space="preserve"> Cox, Ronald. </w:t>
      </w:r>
      <w:r>
        <w:rPr>
          <w:i/>
        </w:rPr>
        <w:t xml:space="preserve">Engineering at Trinity. </w:t>
      </w:r>
      <w:r>
        <w:t>Dublin University Press, 1993 (page 116).</w:t>
      </w:r>
    </w:p>
  </w:footnote>
  <w:footnote w:id="5">
    <w:p w:rsidR="00042258" w:rsidRDefault="00042258">
      <w:pPr>
        <w:pStyle w:val="FootnoteText"/>
      </w:pPr>
      <w:r>
        <w:rPr>
          <w:rStyle w:val="FootnoteReference"/>
        </w:rPr>
        <w:footnoteRef/>
      </w:r>
      <w:r>
        <w:t xml:space="preserve"> The Departments of Electronic and Electrical Engineering, Mechanical and Manufacturing Engineering and Civil Engineering were not established until 1980</w:t>
      </w:r>
    </w:p>
  </w:footnote>
  <w:footnote w:id="6">
    <w:p w:rsidR="00042258" w:rsidRDefault="00042258" w:rsidP="008E74DF">
      <w:pPr>
        <w:pStyle w:val="FootnoteText"/>
      </w:pPr>
      <w:r>
        <w:rPr>
          <w:rStyle w:val="FootnoteReference"/>
        </w:rPr>
        <w:footnoteRef/>
      </w:r>
      <w:r>
        <w:t xml:space="preserve"> http://www.atsushikaga.com/ Accessed 18 March 2018.</w:t>
      </w:r>
    </w:p>
  </w:footnote>
  <w:footnote w:id="7">
    <w:p w:rsidR="00042258" w:rsidRDefault="00042258">
      <w:pPr>
        <w:pStyle w:val="FootnoteText"/>
      </w:pPr>
      <w:r>
        <w:rPr>
          <w:rStyle w:val="FootnoteReference"/>
        </w:rPr>
        <w:footnoteRef/>
      </w:r>
      <w:r>
        <w:t xml:space="preserve"> </w:t>
      </w:r>
      <w:hyperlink r:id="rId4" w:history="1">
        <w:r w:rsidRPr="00342A17">
          <w:rPr>
            <w:rStyle w:val="Hyperlink"/>
          </w:rPr>
          <w:t>https://www.scss.tcd.ie/SCSSTreasuresCatalog/literature/TCD-SCSS-V.20180312.002/TCD-SCSS-V.20180312.002.pdf</w:t>
        </w:r>
      </w:hyperlink>
      <w:r>
        <w:t>. Accessed 18 March 2018.</w:t>
      </w:r>
    </w:p>
  </w:footnote>
  <w:footnote w:id="8">
    <w:p w:rsidR="00FC5749" w:rsidRDefault="00FC5749">
      <w:pPr>
        <w:pStyle w:val="FootnoteText"/>
      </w:pPr>
      <w:r>
        <w:rPr>
          <w:rStyle w:val="FootnoteReference"/>
        </w:rPr>
        <w:footnoteRef/>
      </w:r>
      <w:r>
        <w:t xml:space="preserve"> Board Minutes December 06, 1961 and October 10, 1962.</w:t>
      </w:r>
    </w:p>
  </w:footnote>
  <w:footnote w:id="9">
    <w:p w:rsidR="00042258" w:rsidRDefault="00042258">
      <w:pPr>
        <w:pStyle w:val="FootnoteText"/>
      </w:pPr>
      <w:r>
        <w:rPr>
          <w:rStyle w:val="FootnoteReference"/>
        </w:rPr>
        <w:footnoteRef/>
      </w:r>
      <w:r>
        <w:t xml:space="preserve"> </w:t>
      </w:r>
      <w:hyperlink r:id="rId5" w:history="1">
        <w:r w:rsidRPr="00BC5850">
          <w:rPr>
            <w:rStyle w:val="Hyperlink"/>
          </w:rPr>
          <w:t>http://techarchives.irish/irelands-first-computers-1956-69/</w:t>
        </w:r>
      </w:hyperlink>
      <w:r>
        <w:t>. Accessed 22March 2018.</w:t>
      </w:r>
    </w:p>
  </w:footnote>
  <w:footnote w:id="10">
    <w:p w:rsidR="00042258" w:rsidRDefault="00042258">
      <w:pPr>
        <w:pStyle w:val="FootnoteText"/>
      </w:pPr>
      <w:r>
        <w:rPr>
          <w:rStyle w:val="FootnoteReference"/>
        </w:rPr>
        <w:footnoteRef/>
      </w:r>
      <w:r>
        <w:t xml:space="preserve"> Board Minutes 2</w:t>
      </w:r>
      <w:r w:rsidRPr="00DB7B18">
        <w:rPr>
          <w:vertAlign w:val="superscript"/>
        </w:rPr>
        <w:t>nd</w:t>
      </w:r>
      <w:r>
        <w:t xml:space="preserve"> November 1966</w:t>
      </w:r>
    </w:p>
  </w:footnote>
  <w:footnote w:id="11">
    <w:p w:rsidR="00042258" w:rsidRDefault="00042258" w:rsidP="0080632A">
      <w:pPr>
        <w:pStyle w:val="FootnoteText"/>
      </w:pPr>
      <w:r>
        <w:rPr>
          <w:rStyle w:val="FootnoteReference"/>
        </w:rPr>
        <w:footnoteRef/>
      </w:r>
      <w:r>
        <w:t xml:space="preserve"> Council Minutes, 2</w:t>
      </w:r>
      <w:r w:rsidRPr="0080632A">
        <w:rPr>
          <w:vertAlign w:val="superscript"/>
        </w:rPr>
        <w:t>nd</w:t>
      </w:r>
      <w:r>
        <w:t xml:space="preserve"> March 1970.</w:t>
      </w:r>
    </w:p>
  </w:footnote>
  <w:footnote w:id="12">
    <w:p w:rsidR="00042258" w:rsidRDefault="00042258">
      <w:pPr>
        <w:pStyle w:val="FootnoteText"/>
      </w:pPr>
      <w:r>
        <w:rPr>
          <w:rStyle w:val="FootnoteReference"/>
        </w:rPr>
        <w:footnoteRef/>
      </w:r>
      <w:r>
        <w:t xml:space="preserve"> It is likely that the model for the course was based partially on the </w:t>
      </w:r>
      <w:proofErr w:type="spellStart"/>
      <w:r>
        <w:t>BComm</w:t>
      </w:r>
      <w:proofErr w:type="spellEnd"/>
      <w:r>
        <w:t xml:space="preserve"> degree programme offered by Trinity from 1925 to 1962. Both explicitly targeted the civil service with evening lectures to facilitate those in employment.</w:t>
      </w:r>
    </w:p>
  </w:footnote>
  <w:footnote w:id="13">
    <w:p w:rsidR="00042258" w:rsidRDefault="00042258">
      <w:pPr>
        <w:pStyle w:val="FootnoteText"/>
      </w:pPr>
      <w:r>
        <w:rPr>
          <w:rStyle w:val="FootnoteReference"/>
        </w:rPr>
        <w:footnoteRef/>
      </w:r>
      <w:r>
        <w:t xml:space="preserve"> Board Minutes, 11</w:t>
      </w:r>
      <w:r w:rsidRPr="009577E4">
        <w:rPr>
          <w:vertAlign w:val="superscript"/>
        </w:rPr>
        <w:t>th</w:t>
      </w:r>
      <w:r>
        <w:t xml:space="preserve"> June 1969</w:t>
      </w:r>
    </w:p>
  </w:footnote>
  <w:footnote w:id="14">
    <w:p w:rsidR="00042258" w:rsidRDefault="00042258">
      <w:pPr>
        <w:pStyle w:val="FootnoteText"/>
      </w:pPr>
      <w:r>
        <w:rPr>
          <w:rStyle w:val="FootnoteReference"/>
        </w:rPr>
        <w:footnoteRef/>
      </w:r>
      <w:r>
        <w:t xml:space="preserve"> </w:t>
      </w:r>
      <w:hyperlink r:id="rId6" w:history="1">
        <w:r w:rsidRPr="000A4E63">
          <w:rPr>
            <w:rStyle w:val="Hyperlink"/>
          </w:rPr>
          <w:t>https://www.topuniversities.com/university-rankings/university-subject-rankings/2018/computer-science-information-systems</w:t>
        </w:r>
      </w:hyperlink>
      <w:r>
        <w:t>, Accessed: 30 March 2018.</w:t>
      </w:r>
    </w:p>
  </w:footnote>
  <w:footnote w:id="15">
    <w:p w:rsidR="00042258" w:rsidRDefault="00042258">
      <w:pPr>
        <w:pStyle w:val="FootnoteText"/>
      </w:pPr>
      <w:r>
        <w:rPr>
          <w:rStyle w:val="FootnoteReference"/>
        </w:rPr>
        <w:footnoteRef/>
      </w:r>
      <w:r>
        <w:t xml:space="preserve"> </w:t>
      </w:r>
      <w:hyperlink r:id="rId7" w:history="1">
        <w:r w:rsidRPr="00A85750">
          <w:rPr>
            <w:rStyle w:val="Hyperlink"/>
          </w:rPr>
          <w:t>https://www.scss.tcd.ie/misc/1872catalogueB/</w:t>
        </w:r>
      </w:hyperlink>
      <w:r>
        <w:t>. Accessed: 28 March 2018</w:t>
      </w:r>
    </w:p>
  </w:footnote>
  <w:footnote w:id="16">
    <w:p w:rsidR="00187F3F" w:rsidRDefault="00187F3F" w:rsidP="00187F3F">
      <w:pPr>
        <w:pStyle w:val="FootnoteText"/>
      </w:pPr>
      <w:r>
        <w:rPr>
          <w:rStyle w:val="FootnoteReference"/>
        </w:rPr>
        <w:footnoteRef/>
      </w:r>
      <w:r>
        <w:t xml:space="preserve"> </w:t>
      </w:r>
      <w:r w:rsidRPr="00696CBA">
        <w:t>http://collection.sciencemuseum.org.uk/objects/co53901/thomsons-lord-kelvin-first-tide-predicting-machine-1876-tide-predictor</w:t>
      </w:r>
    </w:p>
  </w:footnote>
  <w:footnote w:id="17">
    <w:p w:rsidR="00042258" w:rsidRDefault="00042258">
      <w:pPr>
        <w:pStyle w:val="FootnoteText"/>
      </w:pPr>
      <w:r>
        <w:rPr>
          <w:rStyle w:val="FootnoteReference"/>
        </w:rPr>
        <w:footnoteRef/>
      </w:r>
      <w:r>
        <w:t xml:space="preserve"> </w:t>
      </w:r>
      <w:hyperlink r:id="rId8" w:history="1">
        <w:r w:rsidRPr="00A85750">
          <w:rPr>
            <w:rStyle w:val="Hyperlink"/>
          </w:rPr>
          <w:t>https://www.citedelarchitecture.fr/fr/exposition/globes-architectures-sciences-explorent-le-monde</w:t>
        </w:r>
      </w:hyperlink>
      <w:r>
        <w:t>. Accessed 28 March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58" w:rsidRDefault="00C670B7">
    <w:pPr>
      <w:pStyle w:val="Header"/>
    </w:pPr>
    <w:r>
      <w:t xml:space="preserve">FINAL </w:t>
    </w:r>
    <w:r w:rsidR="00690781">
      <w:t>VERSION</w:t>
    </w:r>
    <w:r w:rsidR="002303AD">
      <w:t>: 0</w:t>
    </w:r>
    <w:r>
      <w:t>9</w:t>
    </w:r>
    <w:r w:rsidR="002303AD">
      <w:t xml:space="preserve"> April 2018</w:t>
    </w:r>
  </w:p>
  <w:p w:rsidR="00042258" w:rsidRDefault="00042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639E607A"/>
    <w:multiLevelType w:val="hybridMultilevel"/>
    <w:tmpl w:val="009C9CF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641675B7"/>
    <w:multiLevelType w:val="multilevel"/>
    <w:tmpl w:val="91505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57"/>
    <w:rsid w:val="00000C0F"/>
    <w:rsid w:val="0000511E"/>
    <w:rsid w:val="00013357"/>
    <w:rsid w:val="00014EE8"/>
    <w:rsid w:val="000258B7"/>
    <w:rsid w:val="00030CF4"/>
    <w:rsid w:val="00034FCE"/>
    <w:rsid w:val="00041C06"/>
    <w:rsid w:val="00042258"/>
    <w:rsid w:val="00044DF7"/>
    <w:rsid w:val="00045234"/>
    <w:rsid w:val="0005146F"/>
    <w:rsid w:val="00051768"/>
    <w:rsid w:val="00052209"/>
    <w:rsid w:val="00056233"/>
    <w:rsid w:val="00063949"/>
    <w:rsid w:val="000665ED"/>
    <w:rsid w:val="000741C1"/>
    <w:rsid w:val="000816AD"/>
    <w:rsid w:val="00087358"/>
    <w:rsid w:val="00093FB2"/>
    <w:rsid w:val="000C0D93"/>
    <w:rsid w:val="000D3D1C"/>
    <w:rsid w:val="000D7DC5"/>
    <w:rsid w:val="000E0ED1"/>
    <w:rsid w:val="000F5684"/>
    <w:rsid w:val="00106399"/>
    <w:rsid w:val="001105FF"/>
    <w:rsid w:val="00113730"/>
    <w:rsid w:val="001209EC"/>
    <w:rsid w:val="00121AB5"/>
    <w:rsid w:val="001246E8"/>
    <w:rsid w:val="00125DF5"/>
    <w:rsid w:val="0013434E"/>
    <w:rsid w:val="00135F69"/>
    <w:rsid w:val="00136642"/>
    <w:rsid w:val="001424C9"/>
    <w:rsid w:val="001456B5"/>
    <w:rsid w:val="00146474"/>
    <w:rsid w:val="00147AF5"/>
    <w:rsid w:val="00156CA3"/>
    <w:rsid w:val="0016246D"/>
    <w:rsid w:val="00173445"/>
    <w:rsid w:val="00180DD0"/>
    <w:rsid w:val="00187F3F"/>
    <w:rsid w:val="00197642"/>
    <w:rsid w:val="001A3B9B"/>
    <w:rsid w:val="001A6FCC"/>
    <w:rsid w:val="001B4BA7"/>
    <w:rsid w:val="001B7E14"/>
    <w:rsid w:val="001C20F1"/>
    <w:rsid w:val="001C4FF8"/>
    <w:rsid w:val="001C7667"/>
    <w:rsid w:val="001D26A2"/>
    <w:rsid w:val="001D7178"/>
    <w:rsid w:val="001F01B5"/>
    <w:rsid w:val="001F13E2"/>
    <w:rsid w:val="001F51EB"/>
    <w:rsid w:val="00206507"/>
    <w:rsid w:val="00207AE9"/>
    <w:rsid w:val="00221CE2"/>
    <w:rsid w:val="00222E47"/>
    <w:rsid w:val="002303AD"/>
    <w:rsid w:val="00232BBA"/>
    <w:rsid w:val="00233B64"/>
    <w:rsid w:val="00234B14"/>
    <w:rsid w:val="002352D0"/>
    <w:rsid w:val="002371C9"/>
    <w:rsid w:val="00253A8E"/>
    <w:rsid w:val="00253BA1"/>
    <w:rsid w:val="0025463E"/>
    <w:rsid w:val="002708E5"/>
    <w:rsid w:val="00272A02"/>
    <w:rsid w:val="002737C7"/>
    <w:rsid w:val="00291F64"/>
    <w:rsid w:val="00295548"/>
    <w:rsid w:val="00295B31"/>
    <w:rsid w:val="002962F7"/>
    <w:rsid w:val="002B193B"/>
    <w:rsid w:val="002B253E"/>
    <w:rsid w:val="002C2349"/>
    <w:rsid w:val="002C3C2B"/>
    <w:rsid w:val="002D304A"/>
    <w:rsid w:val="002D37E1"/>
    <w:rsid w:val="002D3FC3"/>
    <w:rsid w:val="002E2D58"/>
    <w:rsid w:val="002F5A65"/>
    <w:rsid w:val="002F6D89"/>
    <w:rsid w:val="00304558"/>
    <w:rsid w:val="00304814"/>
    <w:rsid w:val="00311DD4"/>
    <w:rsid w:val="00313332"/>
    <w:rsid w:val="00315980"/>
    <w:rsid w:val="00320E7A"/>
    <w:rsid w:val="00326CA2"/>
    <w:rsid w:val="00327275"/>
    <w:rsid w:val="0034522B"/>
    <w:rsid w:val="003462AC"/>
    <w:rsid w:val="003578F4"/>
    <w:rsid w:val="00362665"/>
    <w:rsid w:val="00362799"/>
    <w:rsid w:val="003731E1"/>
    <w:rsid w:val="003845FA"/>
    <w:rsid w:val="003869EF"/>
    <w:rsid w:val="003911A0"/>
    <w:rsid w:val="003916B1"/>
    <w:rsid w:val="003A351B"/>
    <w:rsid w:val="003A4078"/>
    <w:rsid w:val="003B383E"/>
    <w:rsid w:val="003C6AE6"/>
    <w:rsid w:val="003D08B2"/>
    <w:rsid w:val="003D1D26"/>
    <w:rsid w:val="003F418F"/>
    <w:rsid w:val="004137DA"/>
    <w:rsid w:val="004171C9"/>
    <w:rsid w:val="00420490"/>
    <w:rsid w:val="00424DCB"/>
    <w:rsid w:val="0044360B"/>
    <w:rsid w:val="0044582F"/>
    <w:rsid w:val="00453DFE"/>
    <w:rsid w:val="0045552D"/>
    <w:rsid w:val="0046453E"/>
    <w:rsid w:val="00473C2D"/>
    <w:rsid w:val="0047694E"/>
    <w:rsid w:val="00494CF4"/>
    <w:rsid w:val="004951DE"/>
    <w:rsid w:val="00496550"/>
    <w:rsid w:val="004A328D"/>
    <w:rsid w:val="004B42B8"/>
    <w:rsid w:val="004B6CBE"/>
    <w:rsid w:val="004B7623"/>
    <w:rsid w:val="004B796B"/>
    <w:rsid w:val="004C607F"/>
    <w:rsid w:val="004F4100"/>
    <w:rsid w:val="00501B69"/>
    <w:rsid w:val="00503202"/>
    <w:rsid w:val="00505647"/>
    <w:rsid w:val="005064F6"/>
    <w:rsid w:val="005127AE"/>
    <w:rsid w:val="005140F1"/>
    <w:rsid w:val="00522EC7"/>
    <w:rsid w:val="00524037"/>
    <w:rsid w:val="005242F9"/>
    <w:rsid w:val="0052599B"/>
    <w:rsid w:val="00530EF4"/>
    <w:rsid w:val="00541F1B"/>
    <w:rsid w:val="00543288"/>
    <w:rsid w:val="00545F16"/>
    <w:rsid w:val="00546387"/>
    <w:rsid w:val="00547381"/>
    <w:rsid w:val="00554A1D"/>
    <w:rsid w:val="00557CCE"/>
    <w:rsid w:val="0056747E"/>
    <w:rsid w:val="005736CD"/>
    <w:rsid w:val="0057701F"/>
    <w:rsid w:val="00577228"/>
    <w:rsid w:val="0058193C"/>
    <w:rsid w:val="00582380"/>
    <w:rsid w:val="00584D17"/>
    <w:rsid w:val="0058680D"/>
    <w:rsid w:val="00587B43"/>
    <w:rsid w:val="0059471A"/>
    <w:rsid w:val="005976E4"/>
    <w:rsid w:val="005A4BD1"/>
    <w:rsid w:val="005A6414"/>
    <w:rsid w:val="005C1DC6"/>
    <w:rsid w:val="005D39FC"/>
    <w:rsid w:val="005D6698"/>
    <w:rsid w:val="005F1403"/>
    <w:rsid w:val="005F1AD0"/>
    <w:rsid w:val="005F75BE"/>
    <w:rsid w:val="00604670"/>
    <w:rsid w:val="00616CA2"/>
    <w:rsid w:val="0061784B"/>
    <w:rsid w:val="00622EC8"/>
    <w:rsid w:val="00626773"/>
    <w:rsid w:val="00626D37"/>
    <w:rsid w:val="00630660"/>
    <w:rsid w:val="0063359C"/>
    <w:rsid w:val="00634297"/>
    <w:rsid w:val="00634D1F"/>
    <w:rsid w:val="00637823"/>
    <w:rsid w:val="00665ABF"/>
    <w:rsid w:val="00670777"/>
    <w:rsid w:val="00675392"/>
    <w:rsid w:val="0068030B"/>
    <w:rsid w:val="00680382"/>
    <w:rsid w:val="00681805"/>
    <w:rsid w:val="00686ABF"/>
    <w:rsid w:val="00687A8F"/>
    <w:rsid w:val="00690781"/>
    <w:rsid w:val="00692EEA"/>
    <w:rsid w:val="00695E9E"/>
    <w:rsid w:val="00696CBA"/>
    <w:rsid w:val="006A4251"/>
    <w:rsid w:val="006A5729"/>
    <w:rsid w:val="006C392B"/>
    <w:rsid w:val="006C42D6"/>
    <w:rsid w:val="006C495A"/>
    <w:rsid w:val="006C5423"/>
    <w:rsid w:val="006D111E"/>
    <w:rsid w:val="006D5880"/>
    <w:rsid w:val="006E2819"/>
    <w:rsid w:val="006F1B3D"/>
    <w:rsid w:val="006F50C1"/>
    <w:rsid w:val="006F52CF"/>
    <w:rsid w:val="00701A50"/>
    <w:rsid w:val="0070495E"/>
    <w:rsid w:val="00711977"/>
    <w:rsid w:val="0071674E"/>
    <w:rsid w:val="007171EE"/>
    <w:rsid w:val="00723912"/>
    <w:rsid w:val="00745665"/>
    <w:rsid w:val="007458DA"/>
    <w:rsid w:val="00757798"/>
    <w:rsid w:val="00762D24"/>
    <w:rsid w:val="00772614"/>
    <w:rsid w:val="00776ED8"/>
    <w:rsid w:val="00785618"/>
    <w:rsid w:val="00796C93"/>
    <w:rsid w:val="007A0628"/>
    <w:rsid w:val="007B0EB7"/>
    <w:rsid w:val="007B6573"/>
    <w:rsid w:val="007C1584"/>
    <w:rsid w:val="007C4441"/>
    <w:rsid w:val="007D3632"/>
    <w:rsid w:val="007D3F67"/>
    <w:rsid w:val="007E632E"/>
    <w:rsid w:val="007F325C"/>
    <w:rsid w:val="00804E04"/>
    <w:rsid w:val="0080632A"/>
    <w:rsid w:val="008126D7"/>
    <w:rsid w:val="008202CC"/>
    <w:rsid w:val="00820DF1"/>
    <w:rsid w:val="00824A89"/>
    <w:rsid w:val="00827099"/>
    <w:rsid w:val="00833D6F"/>
    <w:rsid w:val="00840836"/>
    <w:rsid w:val="00842160"/>
    <w:rsid w:val="00842A3B"/>
    <w:rsid w:val="00844C13"/>
    <w:rsid w:val="0084507C"/>
    <w:rsid w:val="00846401"/>
    <w:rsid w:val="0085430B"/>
    <w:rsid w:val="00857AE4"/>
    <w:rsid w:val="00860268"/>
    <w:rsid w:val="00861603"/>
    <w:rsid w:val="00874D12"/>
    <w:rsid w:val="00883203"/>
    <w:rsid w:val="008834CA"/>
    <w:rsid w:val="008B01FA"/>
    <w:rsid w:val="008B0F00"/>
    <w:rsid w:val="008B17EE"/>
    <w:rsid w:val="008B3AD6"/>
    <w:rsid w:val="008B7DE2"/>
    <w:rsid w:val="008C4464"/>
    <w:rsid w:val="008C4E35"/>
    <w:rsid w:val="008C6225"/>
    <w:rsid w:val="008C731D"/>
    <w:rsid w:val="008D1F5D"/>
    <w:rsid w:val="008D4BF3"/>
    <w:rsid w:val="008D73D9"/>
    <w:rsid w:val="008E0640"/>
    <w:rsid w:val="008E2CF4"/>
    <w:rsid w:val="008E74DF"/>
    <w:rsid w:val="008F3EB3"/>
    <w:rsid w:val="008F78DC"/>
    <w:rsid w:val="00906ADA"/>
    <w:rsid w:val="00911EF1"/>
    <w:rsid w:val="0092017F"/>
    <w:rsid w:val="00924223"/>
    <w:rsid w:val="00924C9B"/>
    <w:rsid w:val="00925047"/>
    <w:rsid w:val="00927D3A"/>
    <w:rsid w:val="0093426F"/>
    <w:rsid w:val="00935BE1"/>
    <w:rsid w:val="00944DFB"/>
    <w:rsid w:val="00947F38"/>
    <w:rsid w:val="009551F1"/>
    <w:rsid w:val="009574E3"/>
    <w:rsid w:val="009577E4"/>
    <w:rsid w:val="00957949"/>
    <w:rsid w:val="00973261"/>
    <w:rsid w:val="00984D42"/>
    <w:rsid w:val="00985950"/>
    <w:rsid w:val="00992500"/>
    <w:rsid w:val="00993B0C"/>
    <w:rsid w:val="009B11AD"/>
    <w:rsid w:val="009B38A3"/>
    <w:rsid w:val="009B618B"/>
    <w:rsid w:val="009C381B"/>
    <w:rsid w:val="009C610D"/>
    <w:rsid w:val="009C61E3"/>
    <w:rsid w:val="009D0798"/>
    <w:rsid w:val="009D25E3"/>
    <w:rsid w:val="009D2DA6"/>
    <w:rsid w:val="009F1138"/>
    <w:rsid w:val="009F396C"/>
    <w:rsid w:val="009F6415"/>
    <w:rsid w:val="00A0034B"/>
    <w:rsid w:val="00A037A0"/>
    <w:rsid w:val="00A04FED"/>
    <w:rsid w:val="00A064BD"/>
    <w:rsid w:val="00A067B1"/>
    <w:rsid w:val="00A178BF"/>
    <w:rsid w:val="00A20E13"/>
    <w:rsid w:val="00A33740"/>
    <w:rsid w:val="00A3476F"/>
    <w:rsid w:val="00A34779"/>
    <w:rsid w:val="00A43B6B"/>
    <w:rsid w:val="00A4650B"/>
    <w:rsid w:val="00A5278B"/>
    <w:rsid w:val="00A575F5"/>
    <w:rsid w:val="00A612D1"/>
    <w:rsid w:val="00A632D0"/>
    <w:rsid w:val="00A8608B"/>
    <w:rsid w:val="00A87D90"/>
    <w:rsid w:val="00A94F04"/>
    <w:rsid w:val="00AA2392"/>
    <w:rsid w:val="00AB2BDA"/>
    <w:rsid w:val="00AB2F57"/>
    <w:rsid w:val="00AB6046"/>
    <w:rsid w:val="00AD1691"/>
    <w:rsid w:val="00AD25AF"/>
    <w:rsid w:val="00AD5B48"/>
    <w:rsid w:val="00AD7E20"/>
    <w:rsid w:val="00AF0314"/>
    <w:rsid w:val="00AF21AC"/>
    <w:rsid w:val="00AF5223"/>
    <w:rsid w:val="00B01407"/>
    <w:rsid w:val="00B01978"/>
    <w:rsid w:val="00B05326"/>
    <w:rsid w:val="00B066A0"/>
    <w:rsid w:val="00B06D59"/>
    <w:rsid w:val="00B23E40"/>
    <w:rsid w:val="00B32ED1"/>
    <w:rsid w:val="00B4397E"/>
    <w:rsid w:val="00B43FCB"/>
    <w:rsid w:val="00B46294"/>
    <w:rsid w:val="00B5089D"/>
    <w:rsid w:val="00B50E06"/>
    <w:rsid w:val="00B5335C"/>
    <w:rsid w:val="00B56D6F"/>
    <w:rsid w:val="00B80126"/>
    <w:rsid w:val="00B83B8F"/>
    <w:rsid w:val="00B93AC0"/>
    <w:rsid w:val="00BA743C"/>
    <w:rsid w:val="00BB0110"/>
    <w:rsid w:val="00BB64AC"/>
    <w:rsid w:val="00BB6C6A"/>
    <w:rsid w:val="00BC4F16"/>
    <w:rsid w:val="00BD705F"/>
    <w:rsid w:val="00BE0078"/>
    <w:rsid w:val="00BE05ED"/>
    <w:rsid w:val="00BE0D07"/>
    <w:rsid w:val="00BE17DD"/>
    <w:rsid w:val="00BE442F"/>
    <w:rsid w:val="00BE65DC"/>
    <w:rsid w:val="00BF01E4"/>
    <w:rsid w:val="00BF0923"/>
    <w:rsid w:val="00C01DEC"/>
    <w:rsid w:val="00C01FAA"/>
    <w:rsid w:val="00C105AC"/>
    <w:rsid w:val="00C16EB8"/>
    <w:rsid w:val="00C3701D"/>
    <w:rsid w:val="00C44593"/>
    <w:rsid w:val="00C600BD"/>
    <w:rsid w:val="00C61D84"/>
    <w:rsid w:val="00C63D49"/>
    <w:rsid w:val="00C65E50"/>
    <w:rsid w:val="00C670B7"/>
    <w:rsid w:val="00C72887"/>
    <w:rsid w:val="00C731AE"/>
    <w:rsid w:val="00C73745"/>
    <w:rsid w:val="00C80C4B"/>
    <w:rsid w:val="00C87252"/>
    <w:rsid w:val="00C90ECF"/>
    <w:rsid w:val="00CA2C0D"/>
    <w:rsid w:val="00CA388A"/>
    <w:rsid w:val="00CB10CA"/>
    <w:rsid w:val="00CB4D83"/>
    <w:rsid w:val="00CC1C3E"/>
    <w:rsid w:val="00CC41C7"/>
    <w:rsid w:val="00CD18D0"/>
    <w:rsid w:val="00CD2925"/>
    <w:rsid w:val="00CD4944"/>
    <w:rsid w:val="00CE11BB"/>
    <w:rsid w:val="00CE794F"/>
    <w:rsid w:val="00CF226D"/>
    <w:rsid w:val="00CF495C"/>
    <w:rsid w:val="00D01C42"/>
    <w:rsid w:val="00D07EED"/>
    <w:rsid w:val="00D131BE"/>
    <w:rsid w:val="00D143A3"/>
    <w:rsid w:val="00D14AFD"/>
    <w:rsid w:val="00D27713"/>
    <w:rsid w:val="00D37F7C"/>
    <w:rsid w:val="00D41BBA"/>
    <w:rsid w:val="00D420EB"/>
    <w:rsid w:val="00D45588"/>
    <w:rsid w:val="00D634B9"/>
    <w:rsid w:val="00D70947"/>
    <w:rsid w:val="00D7654B"/>
    <w:rsid w:val="00D873CD"/>
    <w:rsid w:val="00D93C4C"/>
    <w:rsid w:val="00D96CC4"/>
    <w:rsid w:val="00DB0806"/>
    <w:rsid w:val="00DB21E6"/>
    <w:rsid w:val="00DB7B18"/>
    <w:rsid w:val="00DC08FA"/>
    <w:rsid w:val="00DC40A7"/>
    <w:rsid w:val="00DC76DB"/>
    <w:rsid w:val="00DD1325"/>
    <w:rsid w:val="00DD2EFD"/>
    <w:rsid w:val="00DF18BD"/>
    <w:rsid w:val="00E20138"/>
    <w:rsid w:val="00E236DE"/>
    <w:rsid w:val="00E31977"/>
    <w:rsid w:val="00E411A2"/>
    <w:rsid w:val="00E44407"/>
    <w:rsid w:val="00E55502"/>
    <w:rsid w:val="00E6163B"/>
    <w:rsid w:val="00E65B21"/>
    <w:rsid w:val="00E7433F"/>
    <w:rsid w:val="00E7443C"/>
    <w:rsid w:val="00E80B75"/>
    <w:rsid w:val="00E9155B"/>
    <w:rsid w:val="00E969A2"/>
    <w:rsid w:val="00E97D2A"/>
    <w:rsid w:val="00EA6B19"/>
    <w:rsid w:val="00EB123A"/>
    <w:rsid w:val="00EB6C47"/>
    <w:rsid w:val="00EB7B76"/>
    <w:rsid w:val="00ED193A"/>
    <w:rsid w:val="00ED5D45"/>
    <w:rsid w:val="00EE31B1"/>
    <w:rsid w:val="00EE5CD5"/>
    <w:rsid w:val="00EF079A"/>
    <w:rsid w:val="00EF2659"/>
    <w:rsid w:val="00EF48CC"/>
    <w:rsid w:val="00EF722C"/>
    <w:rsid w:val="00F01FB1"/>
    <w:rsid w:val="00F06FA5"/>
    <w:rsid w:val="00F1782E"/>
    <w:rsid w:val="00F201AD"/>
    <w:rsid w:val="00F27C63"/>
    <w:rsid w:val="00F46C86"/>
    <w:rsid w:val="00F607CB"/>
    <w:rsid w:val="00F6432E"/>
    <w:rsid w:val="00F65A38"/>
    <w:rsid w:val="00F70308"/>
    <w:rsid w:val="00F72EB5"/>
    <w:rsid w:val="00F73CE5"/>
    <w:rsid w:val="00F81DB4"/>
    <w:rsid w:val="00F826C1"/>
    <w:rsid w:val="00F905AB"/>
    <w:rsid w:val="00F9110E"/>
    <w:rsid w:val="00F95BE4"/>
    <w:rsid w:val="00FA2559"/>
    <w:rsid w:val="00FB7859"/>
    <w:rsid w:val="00FC5749"/>
    <w:rsid w:val="00FD13BB"/>
    <w:rsid w:val="00FD2167"/>
    <w:rsid w:val="00FE3DF0"/>
    <w:rsid w:val="00FF445F"/>
    <w:rsid w:val="00FF5B1D"/>
    <w:rsid w:val="00FF60B7"/>
    <w:rsid w:val="00FF7E1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0D77E3A-2EC7-4499-8022-4994F89E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944"/>
    <w:pPr>
      <w:spacing w:line="256" w:lineRule="auto"/>
      <w:ind w:left="720"/>
      <w:contextualSpacing/>
    </w:pPr>
  </w:style>
  <w:style w:type="paragraph" w:styleId="Header">
    <w:name w:val="header"/>
    <w:basedOn w:val="Normal"/>
    <w:link w:val="HeaderChar"/>
    <w:uiPriority w:val="99"/>
    <w:unhideWhenUsed/>
    <w:rsid w:val="00E65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B21"/>
  </w:style>
  <w:style w:type="paragraph" w:styleId="Footer">
    <w:name w:val="footer"/>
    <w:basedOn w:val="Normal"/>
    <w:link w:val="FooterChar"/>
    <w:uiPriority w:val="99"/>
    <w:unhideWhenUsed/>
    <w:rsid w:val="00E65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B21"/>
  </w:style>
  <w:style w:type="character" w:styleId="Hyperlink">
    <w:name w:val="Hyperlink"/>
    <w:basedOn w:val="DefaultParagraphFont"/>
    <w:uiPriority w:val="99"/>
    <w:unhideWhenUsed/>
    <w:rsid w:val="005A6414"/>
    <w:rPr>
      <w:color w:val="0563C1" w:themeColor="hyperlink"/>
      <w:u w:val="single"/>
    </w:rPr>
  </w:style>
  <w:style w:type="paragraph" w:customStyle="1" w:styleId="references">
    <w:name w:val="references"/>
    <w:basedOn w:val="Normal"/>
    <w:rsid w:val="00973261"/>
    <w:pPr>
      <w:widowControl w:val="0"/>
      <w:spacing w:after="120" w:line="240" w:lineRule="auto"/>
      <w:ind w:left="288" w:hanging="288"/>
      <w:jc w:val="both"/>
    </w:pPr>
    <w:rPr>
      <w:rFonts w:ascii="Times New Roman" w:eastAsia="Times New Roman" w:hAnsi="Times New Roman" w:cs="Times New Roman"/>
      <w:snapToGrid w:val="0"/>
      <w:sz w:val="20"/>
      <w:szCs w:val="20"/>
      <w:lang w:val="en-US"/>
    </w:rPr>
  </w:style>
  <w:style w:type="paragraph" w:styleId="BalloonText">
    <w:name w:val="Balloon Text"/>
    <w:basedOn w:val="Normal"/>
    <w:link w:val="BalloonTextChar"/>
    <w:uiPriority w:val="99"/>
    <w:semiHidden/>
    <w:unhideWhenUsed/>
    <w:rsid w:val="00846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401"/>
    <w:rPr>
      <w:rFonts w:ascii="Segoe UI" w:hAnsi="Segoe UI" w:cs="Segoe UI"/>
      <w:sz w:val="18"/>
      <w:szCs w:val="18"/>
    </w:rPr>
  </w:style>
  <w:style w:type="character" w:styleId="Strong">
    <w:name w:val="Strong"/>
    <w:basedOn w:val="DefaultParagraphFont"/>
    <w:uiPriority w:val="22"/>
    <w:qFormat/>
    <w:rsid w:val="005A4BD1"/>
    <w:rPr>
      <w:b/>
      <w:bCs/>
    </w:rPr>
  </w:style>
  <w:style w:type="paragraph" w:styleId="EndnoteText">
    <w:name w:val="endnote text"/>
    <w:basedOn w:val="Normal"/>
    <w:link w:val="EndnoteTextChar"/>
    <w:uiPriority w:val="99"/>
    <w:semiHidden/>
    <w:unhideWhenUsed/>
    <w:rsid w:val="001464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6474"/>
    <w:rPr>
      <w:sz w:val="20"/>
      <w:szCs w:val="20"/>
    </w:rPr>
  </w:style>
  <w:style w:type="character" w:styleId="EndnoteReference">
    <w:name w:val="endnote reference"/>
    <w:basedOn w:val="DefaultParagraphFont"/>
    <w:uiPriority w:val="99"/>
    <w:semiHidden/>
    <w:unhideWhenUsed/>
    <w:rsid w:val="00146474"/>
    <w:rPr>
      <w:vertAlign w:val="superscript"/>
    </w:rPr>
  </w:style>
  <w:style w:type="paragraph" w:styleId="FootnoteText">
    <w:name w:val="footnote text"/>
    <w:basedOn w:val="Normal"/>
    <w:link w:val="FootnoteTextChar"/>
    <w:uiPriority w:val="99"/>
    <w:semiHidden/>
    <w:unhideWhenUsed/>
    <w:rsid w:val="00146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6474"/>
    <w:rPr>
      <w:sz w:val="20"/>
      <w:szCs w:val="20"/>
    </w:rPr>
  </w:style>
  <w:style w:type="character" w:styleId="FootnoteReference">
    <w:name w:val="footnote reference"/>
    <w:basedOn w:val="DefaultParagraphFont"/>
    <w:uiPriority w:val="99"/>
    <w:semiHidden/>
    <w:unhideWhenUsed/>
    <w:rsid w:val="00146474"/>
    <w:rPr>
      <w:vertAlign w:val="superscript"/>
    </w:rPr>
  </w:style>
  <w:style w:type="character" w:styleId="FollowedHyperlink">
    <w:name w:val="FollowedHyperlink"/>
    <w:basedOn w:val="DefaultParagraphFont"/>
    <w:uiPriority w:val="99"/>
    <w:semiHidden/>
    <w:unhideWhenUsed/>
    <w:rsid w:val="007D3632"/>
    <w:rPr>
      <w:color w:val="954F72" w:themeColor="followedHyperlink"/>
      <w:u w:val="single"/>
    </w:rPr>
  </w:style>
  <w:style w:type="character" w:styleId="CommentReference">
    <w:name w:val="annotation reference"/>
    <w:basedOn w:val="DefaultParagraphFont"/>
    <w:uiPriority w:val="99"/>
    <w:semiHidden/>
    <w:unhideWhenUsed/>
    <w:rsid w:val="00F6432E"/>
    <w:rPr>
      <w:sz w:val="16"/>
      <w:szCs w:val="16"/>
    </w:rPr>
  </w:style>
  <w:style w:type="paragraph" w:styleId="CommentText">
    <w:name w:val="annotation text"/>
    <w:basedOn w:val="Normal"/>
    <w:link w:val="CommentTextChar"/>
    <w:uiPriority w:val="99"/>
    <w:semiHidden/>
    <w:unhideWhenUsed/>
    <w:rsid w:val="00F6432E"/>
    <w:pPr>
      <w:spacing w:line="240" w:lineRule="auto"/>
    </w:pPr>
    <w:rPr>
      <w:sz w:val="20"/>
      <w:szCs w:val="20"/>
    </w:rPr>
  </w:style>
  <w:style w:type="character" w:customStyle="1" w:styleId="CommentTextChar">
    <w:name w:val="Comment Text Char"/>
    <w:basedOn w:val="DefaultParagraphFont"/>
    <w:link w:val="CommentText"/>
    <w:uiPriority w:val="99"/>
    <w:semiHidden/>
    <w:rsid w:val="00F6432E"/>
    <w:rPr>
      <w:sz w:val="20"/>
      <w:szCs w:val="20"/>
    </w:rPr>
  </w:style>
  <w:style w:type="paragraph" w:styleId="CommentSubject">
    <w:name w:val="annotation subject"/>
    <w:basedOn w:val="CommentText"/>
    <w:next w:val="CommentText"/>
    <w:link w:val="CommentSubjectChar"/>
    <w:uiPriority w:val="99"/>
    <w:semiHidden/>
    <w:unhideWhenUsed/>
    <w:rsid w:val="00F6432E"/>
    <w:rPr>
      <w:b/>
      <w:bCs/>
    </w:rPr>
  </w:style>
  <w:style w:type="character" w:customStyle="1" w:styleId="CommentSubjectChar">
    <w:name w:val="Comment Subject Char"/>
    <w:basedOn w:val="CommentTextChar"/>
    <w:link w:val="CommentSubject"/>
    <w:uiPriority w:val="99"/>
    <w:semiHidden/>
    <w:rsid w:val="00F6432E"/>
    <w:rPr>
      <w:b/>
      <w:bCs/>
      <w:sz w:val="20"/>
      <w:szCs w:val="20"/>
    </w:rPr>
  </w:style>
  <w:style w:type="paragraph" w:styleId="NormalWeb">
    <w:name w:val="Normal (Web)"/>
    <w:basedOn w:val="Normal"/>
    <w:uiPriority w:val="99"/>
    <w:unhideWhenUsed/>
    <w:rsid w:val="002737C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TMLCite">
    <w:name w:val="HTML Cite"/>
    <w:basedOn w:val="DefaultParagraphFont"/>
    <w:uiPriority w:val="99"/>
    <w:semiHidden/>
    <w:unhideWhenUsed/>
    <w:rsid w:val="00944D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55911">
      <w:bodyDiv w:val="1"/>
      <w:marLeft w:val="0"/>
      <w:marRight w:val="0"/>
      <w:marTop w:val="0"/>
      <w:marBottom w:val="0"/>
      <w:divBdr>
        <w:top w:val="none" w:sz="0" w:space="0" w:color="auto"/>
        <w:left w:val="none" w:sz="0" w:space="0" w:color="auto"/>
        <w:bottom w:val="none" w:sz="0" w:space="0" w:color="auto"/>
        <w:right w:val="none" w:sz="0" w:space="0" w:color="auto"/>
      </w:divBdr>
    </w:div>
    <w:div w:id="749691656">
      <w:bodyDiv w:val="1"/>
      <w:marLeft w:val="0"/>
      <w:marRight w:val="0"/>
      <w:marTop w:val="0"/>
      <w:marBottom w:val="0"/>
      <w:divBdr>
        <w:top w:val="none" w:sz="0" w:space="0" w:color="auto"/>
        <w:left w:val="none" w:sz="0" w:space="0" w:color="auto"/>
        <w:bottom w:val="none" w:sz="0" w:space="0" w:color="auto"/>
        <w:right w:val="none" w:sz="0" w:space="0" w:color="auto"/>
      </w:divBdr>
    </w:div>
    <w:div w:id="815806381">
      <w:bodyDiv w:val="1"/>
      <w:marLeft w:val="0"/>
      <w:marRight w:val="0"/>
      <w:marTop w:val="0"/>
      <w:marBottom w:val="0"/>
      <w:divBdr>
        <w:top w:val="none" w:sz="0" w:space="0" w:color="auto"/>
        <w:left w:val="none" w:sz="0" w:space="0" w:color="auto"/>
        <w:bottom w:val="none" w:sz="0" w:space="0" w:color="auto"/>
        <w:right w:val="none" w:sz="0" w:space="0" w:color="auto"/>
      </w:divBdr>
    </w:div>
    <w:div w:id="991522073">
      <w:bodyDiv w:val="1"/>
      <w:marLeft w:val="0"/>
      <w:marRight w:val="0"/>
      <w:marTop w:val="0"/>
      <w:marBottom w:val="0"/>
      <w:divBdr>
        <w:top w:val="none" w:sz="0" w:space="0" w:color="auto"/>
        <w:left w:val="none" w:sz="0" w:space="0" w:color="auto"/>
        <w:bottom w:val="none" w:sz="0" w:space="0" w:color="auto"/>
        <w:right w:val="none" w:sz="0" w:space="0" w:color="auto"/>
      </w:divBdr>
    </w:div>
    <w:div w:id="133156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ie/architects/view/4764/SCOTT%2C+ANTHON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ie/assets/uploads/2017/04/International-Panel-Report-on-Reconfigura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rishlifeandlore.com/product-category/recordings/thematic/education/" TargetMode="External"/><Relationship Id="rId4" Type="http://schemas.openxmlformats.org/officeDocument/2006/relationships/settings" Target="settings.xml"/><Relationship Id="rId9" Type="http://schemas.openxmlformats.org/officeDocument/2006/relationships/hyperlink" Target="http://www.fano.co.uk/ludgate/paper.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itedelarchitecture.fr/fr/exposition/globes-architectures-sciences-explorent-le-monde" TargetMode="External"/><Relationship Id="rId3" Type="http://schemas.openxmlformats.org/officeDocument/2006/relationships/hyperlink" Target="http://jms.sagepub.com/content/4/4/334.refs" TargetMode="External"/><Relationship Id="rId7" Type="http://schemas.openxmlformats.org/officeDocument/2006/relationships/hyperlink" Target="https://www.scss.tcd.ie/misc/1872catalogueB/" TargetMode="External"/><Relationship Id="rId2" Type="http://schemas.openxmlformats.org/officeDocument/2006/relationships/hyperlink" Target="https://www.youtube.com/watch?v=-Ta6lA179bw" TargetMode="External"/><Relationship Id="rId1" Type="http://schemas.openxmlformats.org/officeDocument/2006/relationships/hyperlink" Target="http://www.libraryireland.com/Atlas/LXXV-Irish-Brigade-Fontenoy.php" TargetMode="External"/><Relationship Id="rId6" Type="http://schemas.openxmlformats.org/officeDocument/2006/relationships/hyperlink" Target="https://www.topuniversities.com/university-rankings/university-subject-rankings/2018/computer-science-information-systems" TargetMode="External"/><Relationship Id="rId5" Type="http://schemas.openxmlformats.org/officeDocument/2006/relationships/hyperlink" Target="http://techarchives.irish/irelands-first-computers-1956-69/" TargetMode="External"/><Relationship Id="rId4" Type="http://schemas.openxmlformats.org/officeDocument/2006/relationships/hyperlink" Target="https://www.scss.tcd.ie/SCSSTreasuresCatalog/literature/TCD-SCSS-V.20180312.002/TCD-SCSS-V.20180312.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71A2D-36A7-4F54-95FA-25900767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8435</Words>
  <Characters>48081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Grimson</dc:creator>
  <cp:lastModifiedBy>Jane Grimson</cp:lastModifiedBy>
  <cp:revision>3</cp:revision>
  <cp:lastPrinted>2018-02-10T14:57:00Z</cp:lastPrinted>
  <dcterms:created xsi:type="dcterms:W3CDTF">2018-04-12T15:17:00Z</dcterms:created>
  <dcterms:modified xsi:type="dcterms:W3CDTF">2018-04-12T15:19:00Z</dcterms:modified>
</cp:coreProperties>
</file>